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9C150" w14:textId="77777777" w:rsidR="00761095" w:rsidRPr="00B90919" w:rsidRDefault="00761095" w:rsidP="00F41E11">
      <w:pPr>
        <w:rPr>
          <w:rFonts w:ascii="Times New Roman" w:hAnsi="Times New Roman" w:cs="Times New Roman"/>
          <w:b/>
          <w:bCs/>
        </w:rPr>
      </w:pPr>
    </w:p>
    <w:p w14:paraId="0760DE19" w14:textId="77777777" w:rsidR="00761095" w:rsidRPr="00B90919" w:rsidRDefault="00761095" w:rsidP="00F41E11">
      <w:pPr>
        <w:rPr>
          <w:rFonts w:ascii="Times New Roman" w:hAnsi="Times New Roman" w:cs="Times New Roman"/>
          <w:b/>
          <w:bCs/>
        </w:rPr>
      </w:pPr>
    </w:p>
    <w:p w14:paraId="509A6787" w14:textId="77777777" w:rsidR="00761095" w:rsidRPr="00B90919" w:rsidRDefault="00761095" w:rsidP="00F41E11">
      <w:pPr>
        <w:rPr>
          <w:rFonts w:ascii="Times New Roman" w:hAnsi="Times New Roman" w:cs="Times New Roman"/>
          <w:b/>
          <w:bCs/>
        </w:rPr>
      </w:pPr>
    </w:p>
    <w:p w14:paraId="0098E575" w14:textId="77777777" w:rsidR="00761095" w:rsidRPr="00B90919" w:rsidRDefault="00761095" w:rsidP="00F41E11">
      <w:pPr>
        <w:rPr>
          <w:rFonts w:ascii="Times New Roman" w:hAnsi="Times New Roman" w:cs="Times New Roman"/>
          <w:b/>
          <w:bCs/>
        </w:rPr>
      </w:pPr>
    </w:p>
    <w:p w14:paraId="259C8FE7" w14:textId="77777777" w:rsidR="00761095" w:rsidRPr="00B90919" w:rsidRDefault="00761095" w:rsidP="00F41E11">
      <w:pPr>
        <w:rPr>
          <w:rFonts w:ascii="Times New Roman" w:hAnsi="Times New Roman" w:cs="Times New Roman"/>
          <w:b/>
          <w:bCs/>
        </w:rPr>
      </w:pPr>
    </w:p>
    <w:p w14:paraId="529078BE" w14:textId="77777777" w:rsidR="00761095" w:rsidRPr="00B90919" w:rsidRDefault="00761095" w:rsidP="00F41E11">
      <w:pPr>
        <w:rPr>
          <w:rFonts w:ascii="Times New Roman" w:hAnsi="Times New Roman" w:cs="Times New Roman"/>
          <w:b/>
          <w:bCs/>
        </w:rPr>
      </w:pPr>
    </w:p>
    <w:p w14:paraId="20AC2A1E" w14:textId="77777777" w:rsidR="00761095" w:rsidRPr="00B90919" w:rsidRDefault="00761095" w:rsidP="00F41E11">
      <w:pPr>
        <w:rPr>
          <w:rFonts w:ascii="Times New Roman" w:hAnsi="Times New Roman" w:cs="Times New Roman"/>
          <w:b/>
          <w:bCs/>
        </w:rPr>
      </w:pPr>
    </w:p>
    <w:p w14:paraId="543422F9" w14:textId="5FE23BEE" w:rsidR="00342ED6" w:rsidRPr="00B90919" w:rsidRDefault="00097604" w:rsidP="00DA4C46">
      <w:pPr>
        <w:jc w:val="center"/>
        <w:rPr>
          <w:rFonts w:ascii="Times New Roman" w:eastAsia="Times New Roman" w:hAnsi="Times New Roman" w:cs="Times New Roman"/>
          <w:b/>
          <w:bCs/>
          <w:color w:val="333333"/>
          <w:shd w:val="clear" w:color="auto" w:fill="FFFFFF"/>
        </w:rPr>
      </w:pPr>
      <w:r w:rsidRPr="00B90919">
        <w:rPr>
          <w:rFonts w:ascii="Times New Roman" w:eastAsia="Times New Roman" w:hAnsi="Times New Roman" w:cs="Times New Roman"/>
          <w:b/>
          <w:bCs/>
          <w:color w:val="333333"/>
          <w:shd w:val="clear" w:color="auto" w:fill="FFFFFF"/>
        </w:rPr>
        <w:t xml:space="preserve">U.S. Leadership at the World </w:t>
      </w:r>
      <w:proofErr w:type="spellStart"/>
      <w:r w:rsidRPr="00B90919">
        <w:rPr>
          <w:rFonts w:ascii="Times New Roman" w:eastAsia="Times New Roman" w:hAnsi="Times New Roman" w:cs="Times New Roman"/>
          <w:b/>
          <w:bCs/>
          <w:color w:val="333333"/>
          <w:shd w:val="clear" w:color="auto" w:fill="FFFFFF"/>
        </w:rPr>
        <w:t>Radiocommunication</w:t>
      </w:r>
      <w:proofErr w:type="spellEnd"/>
      <w:r w:rsidRPr="00B90919">
        <w:rPr>
          <w:rFonts w:ascii="Times New Roman" w:eastAsia="Times New Roman" w:hAnsi="Times New Roman" w:cs="Times New Roman"/>
          <w:b/>
          <w:bCs/>
          <w:color w:val="333333"/>
          <w:shd w:val="clear" w:color="auto" w:fill="FFFFFF"/>
        </w:rPr>
        <w:t xml:space="preserve"> Conference 2027: Strategy and Challenges Ahead of Shanghai</w:t>
      </w:r>
    </w:p>
    <w:p w14:paraId="2053B654" w14:textId="77777777" w:rsidR="00CA6383" w:rsidRPr="00B90919" w:rsidRDefault="00CA6383" w:rsidP="00DA4C46">
      <w:pPr>
        <w:jc w:val="center"/>
        <w:rPr>
          <w:rFonts w:ascii="Times New Roman" w:eastAsia="Times New Roman" w:hAnsi="Times New Roman" w:cs="Times New Roman"/>
          <w:b/>
          <w:bCs/>
          <w:color w:val="333333"/>
          <w:shd w:val="clear" w:color="auto" w:fill="FFFFFF"/>
        </w:rPr>
      </w:pPr>
    </w:p>
    <w:p w14:paraId="06035A2B" w14:textId="3BA76829" w:rsidR="0018383E" w:rsidRPr="00B90919" w:rsidRDefault="00CA6383" w:rsidP="00DA4C46">
      <w:pPr>
        <w:jc w:val="center"/>
        <w:rPr>
          <w:rFonts w:ascii="Times New Roman" w:eastAsia="Times New Roman" w:hAnsi="Times New Roman" w:cs="Times New Roman"/>
          <w:b/>
          <w:bCs/>
          <w:color w:val="333333"/>
          <w:shd w:val="clear" w:color="auto" w:fill="FFFFFF"/>
        </w:rPr>
      </w:pPr>
      <w:r w:rsidRPr="00B90919">
        <w:rPr>
          <w:rFonts w:ascii="Times New Roman" w:eastAsia="Times New Roman" w:hAnsi="Times New Roman" w:cs="Times New Roman"/>
          <w:b/>
          <w:bCs/>
          <w:color w:val="333333"/>
          <w:shd w:val="clear" w:color="auto" w:fill="FFFFFF"/>
        </w:rPr>
        <w:t>U.S. Senate Committee on Commerce, Science, and Transportation</w:t>
      </w:r>
    </w:p>
    <w:p w14:paraId="60D2AE9D" w14:textId="30D377CB" w:rsidR="00CA6383" w:rsidRPr="00B90919" w:rsidRDefault="00CA6383" w:rsidP="00DA4C46">
      <w:pPr>
        <w:jc w:val="center"/>
        <w:rPr>
          <w:rFonts w:ascii="Times New Roman" w:hAnsi="Times New Roman" w:cs="Times New Roman"/>
          <w:b/>
          <w:bCs/>
        </w:rPr>
      </w:pPr>
      <w:r w:rsidRPr="00B90919">
        <w:rPr>
          <w:rFonts w:ascii="Times New Roman" w:eastAsia="Times New Roman" w:hAnsi="Times New Roman" w:cs="Times New Roman"/>
          <w:b/>
          <w:bCs/>
          <w:color w:val="333333"/>
          <w:shd w:val="clear" w:color="auto" w:fill="FFFFFF"/>
        </w:rPr>
        <w:t>Subcommittee on Telecommunications and Media</w:t>
      </w:r>
    </w:p>
    <w:p w14:paraId="68901285" w14:textId="77777777" w:rsidR="00342ED6" w:rsidRPr="00B90919" w:rsidRDefault="00342ED6" w:rsidP="00DA4C46">
      <w:pPr>
        <w:jc w:val="center"/>
        <w:rPr>
          <w:rFonts w:ascii="Times New Roman" w:hAnsi="Times New Roman" w:cs="Times New Roman"/>
          <w:b/>
          <w:bCs/>
        </w:rPr>
      </w:pPr>
    </w:p>
    <w:p w14:paraId="746B11C2" w14:textId="2FB7CAF1" w:rsidR="00DA4C46" w:rsidRPr="00B90919" w:rsidRDefault="004807C0" w:rsidP="00DA4C46">
      <w:pPr>
        <w:jc w:val="center"/>
        <w:rPr>
          <w:rFonts w:ascii="Times New Roman" w:hAnsi="Times New Roman" w:cs="Times New Roman"/>
          <w:b/>
          <w:bCs/>
        </w:rPr>
      </w:pPr>
      <w:r w:rsidRPr="00B90919">
        <w:rPr>
          <w:rFonts w:ascii="Times New Roman" w:hAnsi="Times New Roman" w:cs="Times New Roman"/>
          <w:b/>
          <w:bCs/>
        </w:rPr>
        <w:t>Testimony</w:t>
      </w:r>
      <w:r w:rsidR="003A7140" w:rsidRPr="00B90919">
        <w:rPr>
          <w:rFonts w:ascii="Times New Roman" w:hAnsi="Times New Roman" w:cs="Times New Roman"/>
          <w:b/>
          <w:bCs/>
        </w:rPr>
        <w:t xml:space="preserve"> by</w:t>
      </w:r>
    </w:p>
    <w:p w14:paraId="2042E7A8" w14:textId="60D19EF6" w:rsidR="006123CF" w:rsidRPr="00B90919" w:rsidRDefault="004807C0" w:rsidP="00DA4C46">
      <w:pPr>
        <w:jc w:val="center"/>
        <w:rPr>
          <w:rFonts w:ascii="Times New Roman" w:hAnsi="Times New Roman" w:cs="Times New Roman"/>
          <w:b/>
          <w:bCs/>
        </w:rPr>
      </w:pPr>
      <w:r w:rsidRPr="00B90919">
        <w:rPr>
          <w:rFonts w:ascii="Times New Roman" w:hAnsi="Times New Roman" w:cs="Times New Roman"/>
          <w:b/>
          <w:bCs/>
        </w:rPr>
        <w:t>Amb</w:t>
      </w:r>
      <w:r w:rsidR="00FA5EA8" w:rsidRPr="00B90919">
        <w:rPr>
          <w:rFonts w:ascii="Times New Roman" w:hAnsi="Times New Roman" w:cs="Times New Roman"/>
          <w:b/>
          <w:bCs/>
        </w:rPr>
        <w:t>assador (ret.)</w:t>
      </w:r>
      <w:r w:rsidRPr="00B90919">
        <w:rPr>
          <w:rFonts w:ascii="Times New Roman" w:hAnsi="Times New Roman" w:cs="Times New Roman"/>
          <w:b/>
          <w:bCs/>
        </w:rPr>
        <w:t xml:space="preserve"> Stephan </w:t>
      </w:r>
      <w:r w:rsidR="00FA5EA8" w:rsidRPr="00B90919">
        <w:rPr>
          <w:rFonts w:ascii="Times New Roman" w:hAnsi="Times New Roman" w:cs="Times New Roman"/>
          <w:b/>
          <w:bCs/>
        </w:rPr>
        <w:t xml:space="preserve">A. </w:t>
      </w:r>
      <w:r w:rsidRPr="00B90919">
        <w:rPr>
          <w:rFonts w:ascii="Times New Roman" w:hAnsi="Times New Roman" w:cs="Times New Roman"/>
          <w:b/>
          <w:bCs/>
        </w:rPr>
        <w:t>Lang</w:t>
      </w:r>
    </w:p>
    <w:p w14:paraId="74602B8D" w14:textId="776B583A" w:rsidR="00342ED6" w:rsidRPr="00B90919" w:rsidRDefault="00342ED6" w:rsidP="00DA4C46">
      <w:pPr>
        <w:jc w:val="center"/>
        <w:rPr>
          <w:rFonts w:ascii="Times New Roman" w:hAnsi="Times New Roman" w:cs="Times New Roman"/>
          <w:b/>
          <w:bCs/>
        </w:rPr>
      </w:pPr>
    </w:p>
    <w:p w14:paraId="57ABCB9F" w14:textId="77777777" w:rsidR="00761095" w:rsidRPr="00B90919" w:rsidRDefault="00761095" w:rsidP="00647EF8">
      <w:pPr>
        <w:pStyle w:val="p1"/>
        <w:rPr>
          <w:sz w:val="24"/>
          <w:szCs w:val="24"/>
        </w:rPr>
      </w:pPr>
    </w:p>
    <w:p w14:paraId="0CCE749D" w14:textId="77777777" w:rsidR="00761095" w:rsidRPr="00B90919" w:rsidRDefault="00761095">
      <w:pPr>
        <w:rPr>
          <w:rFonts w:ascii="Times New Roman" w:hAnsi="Times New Roman" w:cs="Times New Roman"/>
          <w:color w:val="000000"/>
          <w:kern w:val="0"/>
          <w14:ligatures w14:val="none"/>
        </w:rPr>
      </w:pPr>
      <w:r w:rsidRPr="00B90919">
        <w:rPr>
          <w:rFonts w:ascii="Times New Roman" w:hAnsi="Times New Roman" w:cs="Times New Roman"/>
        </w:rPr>
        <w:br w:type="page"/>
      </w:r>
    </w:p>
    <w:p w14:paraId="611DB12B" w14:textId="77777777" w:rsidR="00761095" w:rsidRPr="00B90919" w:rsidRDefault="00761095" w:rsidP="00647EF8">
      <w:pPr>
        <w:pStyle w:val="p1"/>
        <w:rPr>
          <w:sz w:val="24"/>
          <w:szCs w:val="24"/>
        </w:rPr>
      </w:pPr>
    </w:p>
    <w:p w14:paraId="3DD962F4" w14:textId="5B0D7397" w:rsidR="0072199A" w:rsidRPr="00B90919" w:rsidRDefault="00AB4849" w:rsidP="00DC3D7C">
      <w:pPr>
        <w:spacing w:after="0"/>
        <w:ind w:firstLine="720"/>
        <w:rPr>
          <w:rFonts w:ascii="Times New Roman" w:hAnsi="Times New Roman" w:cs="Times New Roman"/>
          <w:color w:val="000000"/>
          <w:kern w:val="0"/>
          <w14:ligatures w14:val="none"/>
        </w:rPr>
      </w:pPr>
      <w:r w:rsidRPr="00B90919">
        <w:rPr>
          <w:rFonts w:ascii="Times New Roman" w:hAnsi="Times New Roman" w:cs="Times New Roman"/>
        </w:rPr>
        <w:t xml:space="preserve">Thank you, Chairwoman, Ranking Member, and members of the subcommittee.  </w:t>
      </w:r>
      <w:r w:rsidR="0072199A" w:rsidRPr="00B90919">
        <w:rPr>
          <w:rFonts w:ascii="Times New Roman" w:hAnsi="Times New Roman" w:cs="Times New Roman"/>
        </w:rPr>
        <w:t>I am honored and grateful for the opportunity to share my perspectives on this important topic</w:t>
      </w:r>
      <w:r w:rsidR="00D81A43">
        <w:rPr>
          <w:rFonts w:ascii="Times New Roman" w:hAnsi="Times New Roman" w:cs="Times New Roman"/>
        </w:rPr>
        <w:t xml:space="preserve"> —</w:t>
      </w:r>
      <w:r w:rsidR="00472B9E" w:rsidRPr="00B90919">
        <w:rPr>
          <w:rFonts w:ascii="Times New Roman" w:hAnsi="Times New Roman" w:cs="Times New Roman"/>
        </w:rPr>
        <w:t xml:space="preserve"> </w:t>
      </w:r>
      <w:r w:rsidR="006948AD" w:rsidRPr="00B90919">
        <w:rPr>
          <w:rStyle w:val="s1"/>
          <w:sz w:val="24"/>
          <w:szCs w:val="24"/>
        </w:rPr>
        <w:t>U.S. Leadership at the World</w:t>
      </w:r>
      <w:r w:rsidR="00647EF8" w:rsidRPr="00B90919">
        <w:rPr>
          <w:rFonts w:ascii="Times New Roman" w:hAnsi="Times New Roman" w:cs="Times New Roman"/>
        </w:rPr>
        <w:t xml:space="preserve"> </w:t>
      </w:r>
      <w:proofErr w:type="spellStart"/>
      <w:r w:rsidR="006948AD" w:rsidRPr="00B90919">
        <w:rPr>
          <w:rStyle w:val="s1"/>
          <w:sz w:val="24"/>
          <w:szCs w:val="24"/>
        </w:rPr>
        <w:t>Radiocommunication</w:t>
      </w:r>
      <w:proofErr w:type="spellEnd"/>
      <w:r w:rsidR="006948AD" w:rsidRPr="00B90919">
        <w:rPr>
          <w:rStyle w:val="s1"/>
          <w:sz w:val="24"/>
          <w:szCs w:val="24"/>
        </w:rPr>
        <w:t xml:space="preserve"> Conference 2027: Strategy and Challenges Ahead of Shanghai</w:t>
      </w:r>
      <w:r w:rsidR="0072199A" w:rsidRPr="00B90919">
        <w:rPr>
          <w:rFonts w:ascii="Times New Roman" w:hAnsi="Times New Roman" w:cs="Times New Roman"/>
        </w:rPr>
        <w:t xml:space="preserve">.  </w:t>
      </w:r>
      <w:r w:rsidR="00692912" w:rsidRPr="00B90919">
        <w:rPr>
          <w:rFonts w:ascii="Times New Roman" w:hAnsi="Times New Roman" w:cs="Times New Roman"/>
        </w:rPr>
        <w:t xml:space="preserve">I had the honor of leading our delegation to the 2023 World </w:t>
      </w:r>
      <w:proofErr w:type="spellStart"/>
      <w:r w:rsidR="00692912" w:rsidRPr="00B90919">
        <w:rPr>
          <w:rFonts w:ascii="Times New Roman" w:hAnsi="Times New Roman" w:cs="Times New Roman"/>
        </w:rPr>
        <w:t>Radiocommunication</w:t>
      </w:r>
      <w:proofErr w:type="spellEnd"/>
      <w:r w:rsidR="00692912" w:rsidRPr="00B90919">
        <w:rPr>
          <w:rFonts w:ascii="Times New Roman" w:hAnsi="Times New Roman" w:cs="Times New Roman"/>
        </w:rPr>
        <w:t xml:space="preserve"> </w:t>
      </w:r>
      <w:r w:rsidR="009A4C12" w:rsidRPr="00B90919">
        <w:rPr>
          <w:rFonts w:ascii="Times New Roman" w:hAnsi="Times New Roman" w:cs="Times New Roman"/>
        </w:rPr>
        <w:t xml:space="preserve">Conference in Dubai while I served as deputy assistant secretary of </w:t>
      </w:r>
      <w:r w:rsidR="00607AD5" w:rsidRPr="00B90919">
        <w:rPr>
          <w:rFonts w:ascii="Times New Roman" w:hAnsi="Times New Roman" w:cs="Times New Roman"/>
        </w:rPr>
        <w:t>s</w:t>
      </w:r>
      <w:r w:rsidR="009A4C12" w:rsidRPr="00B90919">
        <w:rPr>
          <w:rFonts w:ascii="Times New Roman" w:hAnsi="Times New Roman" w:cs="Times New Roman"/>
        </w:rPr>
        <w:t>tate in</w:t>
      </w:r>
      <w:r w:rsidR="00607AD5" w:rsidRPr="00B90919">
        <w:rPr>
          <w:rFonts w:ascii="Times New Roman" w:hAnsi="Times New Roman" w:cs="Times New Roman"/>
        </w:rPr>
        <w:t xml:space="preserve"> the Bureau of Cyberspace and Digital Policy.</w:t>
      </w:r>
      <w:r w:rsidR="00476BC6" w:rsidRPr="00B90919">
        <w:rPr>
          <w:rFonts w:ascii="Times New Roman" w:hAnsi="Times New Roman" w:cs="Times New Roman"/>
        </w:rPr>
        <w:t xml:space="preserve">  I recently retired from the State Department after a 30</w:t>
      </w:r>
      <w:r w:rsidR="002C0808" w:rsidRPr="00B90919">
        <w:rPr>
          <w:rFonts w:ascii="Times New Roman" w:hAnsi="Times New Roman" w:cs="Times New Roman"/>
        </w:rPr>
        <w:t>-</w:t>
      </w:r>
      <w:r w:rsidR="00476BC6" w:rsidRPr="00B90919">
        <w:rPr>
          <w:rFonts w:ascii="Times New Roman" w:hAnsi="Times New Roman" w:cs="Times New Roman"/>
        </w:rPr>
        <w:t>year career serving under five Presidents</w:t>
      </w:r>
      <w:r w:rsidR="00F16F39">
        <w:rPr>
          <w:rFonts w:ascii="Times New Roman" w:hAnsi="Times New Roman" w:cs="Times New Roman"/>
        </w:rPr>
        <w:t xml:space="preserve"> and currently work as a senior advisor with Crest Hill Advisors LLC.  </w:t>
      </w:r>
      <w:r w:rsidR="005825D3">
        <w:rPr>
          <w:rFonts w:ascii="Times New Roman" w:hAnsi="Times New Roman" w:cs="Times New Roman"/>
        </w:rPr>
        <w:t xml:space="preserve">Today, I am testifying on my own behalf </w:t>
      </w:r>
      <w:r w:rsidR="00260A5A" w:rsidRPr="00B90919">
        <w:rPr>
          <w:rFonts w:ascii="Times New Roman" w:hAnsi="Times New Roman" w:cs="Times New Roman"/>
        </w:rPr>
        <w:t xml:space="preserve">based on </w:t>
      </w:r>
      <w:r w:rsidR="005825D3">
        <w:rPr>
          <w:rFonts w:ascii="Times New Roman" w:hAnsi="Times New Roman" w:cs="Times New Roman"/>
        </w:rPr>
        <w:t>my</w:t>
      </w:r>
      <w:r w:rsidR="00260A5A" w:rsidRPr="00B90919">
        <w:rPr>
          <w:rFonts w:ascii="Times New Roman" w:hAnsi="Times New Roman" w:cs="Times New Roman"/>
        </w:rPr>
        <w:t xml:space="preserve"> experience</w:t>
      </w:r>
      <w:r w:rsidR="005825D3">
        <w:rPr>
          <w:rFonts w:ascii="Times New Roman" w:hAnsi="Times New Roman" w:cs="Times New Roman"/>
        </w:rPr>
        <w:t xml:space="preserve"> leading the </w:t>
      </w:r>
      <w:r w:rsidR="00493EBE">
        <w:rPr>
          <w:rFonts w:ascii="Times New Roman" w:hAnsi="Times New Roman" w:cs="Times New Roman"/>
        </w:rPr>
        <w:t>WRC-</w:t>
      </w:r>
      <w:r w:rsidR="005825D3">
        <w:rPr>
          <w:rFonts w:ascii="Times New Roman" w:hAnsi="Times New Roman" w:cs="Times New Roman"/>
        </w:rPr>
        <w:t xml:space="preserve">23 delegation </w:t>
      </w:r>
      <w:r w:rsidR="00493EBE">
        <w:rPr>
          <w:rFonts w:ascii="Times New Roman" w:hAnsi="Times New Roman" w:cs="Times New Roman"/>
        </w:rPr>
        <w:t xml:space="preserve">and </w:t>
      </w:r>
      <w:r w:rsidR="00940D9B">
        <w:rPr>
          <w:rFonts w:ascii="Times New Roman" w:hAnsi="Times New Roman" w:cs="Times New Roman"/>
        </w:rPr>
        <w:t>working as a Foreign Service officer</w:t>
      </w:r>
      <w:r w:rsidR="00493EBE">
        <w:rPr>
          <w:rFonts w:ascii="Times New Roman" w:hAnsi="Times New Roman" w:cs="Times New Roman"/>
        </w:rPr>
        <w:t xml:space="preserve"> and not on behalf of any clients of Crest Hill Advisors</w:t>
      </w:r>
      <w:r w:rsidR="00476BC6" w:rsidRPr="00B90919">
        <w:rPr>
          <w:rFonts w:ascii="Times New Roman" w:hAnsi="Times New Roman" w:cs="Times New Roman"/>
        </w:rPr>
        <w:t>.</w:t>
      </w:r>
      <w:r w:rsidR="00260A5A" w:rsidRPr="00B90919">
        <w:rPr>
          <w:rFonts w:ascii="Times New Roman" w:hAnsi="Times New Roman" w:cs="Times New Roman"/>
        </w:rPr>
        <w:t xml:space="preserve">  </w:t>
      </w:r>
    </w:p>
    <w:p w14:paraId="75540BA8" w14:textId="77777777" w:rsidR="00260A5A" w:rsidRPr="00B90919" w:rsidRDefault="00260A5A" w:rsidP="00DC3D7C">
      <w:pPr>
        <w:pStyle w:val="p1"/>
        <w:rPr>
          <w:sz w:val="24"/>
          <w:szCs w:val="24"/>
        </w:rPr>
      </w:pPr>
    </w:p>
    <w:p w14:paraId="518EF58C" w14:textId="1AD71147" w:rsidR="00D76B1E" w:rsidRDefault="00287336" w:rsidP="00DC3D7C">
      <w:pPr>
        <w:spacing w:after="0" w:line="276" w:lineRule="auto"/>
        <w:ind w:firstLine="720"/>
        <w:rPr>
          <w:rFonts w:ascii="Times New Roman" w:hAnsi="Times New Roman" w:cs="Times New Roman"/>
        </w:rPr>
      </w:pPr>
      <w:r w:rsidRPr="00B90919">
        <w:rPr>
          <w:rFonts w:ascii="Times New Roman" w:hAnsi="Times New Roman" w:cs="Times New Roman"/>
        </w:rPr>
        <w:t xml:space="preserve">The World </w:t>
      </w:r>
      <w:proofErr w:type="spellStart"/>
      <w:r w:rsidRPr="00B90919">
        <w:rPr>
          <w:rFonts w:ascii="Times New Roman" w:hAnsi="Times New Roman" w:cs="Times New Roman"/>
        </w:rPr>
        <w:t>Radiocommunication</w:t>
      </w:r>
      <w:proofErr w:type="spellEnd"/>
      <w:r w:rsidRPr="00B90919">
        <w:rPr>
          <w:rFonts w:ascii="Times New Roman" w:hAnsi="Times New Roman" w:cs="Times New Roman"/>
        </w:rPr>
        <w:t xml:space="preserve"> Conference may be the most consequential </w:t>
      </w:r>
      <w:r w:rsidR="00C90B26" w:rsidRPr="00B90919">
        <w:rPr>
          <w:rFonts w:ascii="Times New Roman" w:hAnsi="Times New Roman" w:cs="Times New Roman"/>
        </w:rPr>
        <w:t xml:space="preserve">international </w:t>
      </w:r>
      <w:r w:rsidR="00213781" w:rsidRPr="00B90919">
        <w:rPr>
          <w:rFonts w:ascii="Times New Roman" w:hAnsi="Times New Roman" w:cs="Times New Roman"/>
        </w:rPr>
        <w:t>negotiation</w:t>
      </w:r>
      <w:r w:rsidR="00C90B26" w:rsidRPr="00B90919">
        <w:rPr>
          <w:rFonts w:ascii="Times New Roman" w:hAnsi="Times New Roman" w:cs="Times New Roman"/>
        </w:rPr>
        <w:t xml:space="preserve"> that most people have never heard of.  </w:t>
      </w:r>
      <w:r w:rsidR="004D72AF" w:rsidRPr="00B90919">
        <w:rPr>
          <w:rFonts w:ascii="Times New Roman" w:hAnsi="Times New Roman" w:cs="Times New Roman"/>
        </w:rPr>
        <w:t>The conference</w:t>
      </w:r>
      <w:r w:rsidR="001A0440" w:rsidRPr="00B90919">
        <w:rPr>
          <w:rFonts w:ascii="Times New Roman" w:hAnsi="Times New Roman" w:cs="Times New Roman"/>
        </w:rPr>
        <w:t xml:space="preserve"> </w:t>
      </w:r>
      <w:r w:rsidR="004D72AF" w:rsidRPr="00B90919">
        <w:rPr>
          <w:rFonts w:ascii="Times New Roman" w:hAnsi="Times New Roman" w:cs="Times New Roman"/>
        </w:rPr>
        <w:t xml:space="preserve">takes place </w:t>
      </w:r>
      <w:r w:rsidR="0013787B" w:rsidRPr="00B90919">
        <w:rPr>
          <w:rFonts w:ascii="Times New Roman" w:hAnsi="Times New Roman" w:cs="Times New Roman"/>
        </w:rPr>
        <w:t xml:space="preserve">under the auspices of the International Telecommunication Union, or ITU, usually </w:t>
      </w:r>
      <w:r w:rsidR="001A0440" w:rsidRPr="00B90919">
        <w:rPr>
          <w:rFonts w:ascii="Times New Roman" w:hAnsi="Times New Roman" w:cs="Times New Roman"/>
        </w:rPr>
        <w:t>at</w:t>
      </w:r>
      <w:r w:rsidR="004D72AF" w:rsidRPr="00B90919">
        <w:rPr>
          <w:rFonts w:ascii="Times New Roman" w:hAnsi="Times New Roman" w:cs="Times New Roman"/>
        </w:rPr>
        <w:t xml:space="preserve"> four</w:t>
      </w:r>
      <w:r w:rsidR="001A0440" w:rsidRPr="00B90919">
        <w:rPr>
          <w:rFonts w:ascii="Times New Roman" w:hAnsi="Times New Roman" w:cs="Times New Roman"/>
        </w:rPr>
        <w:t>-</w:t>
      </w:r>
      <w:r w:rsidR="004D72AF" w:rsidRPr="00B90919">
        <w:rPr>
          <w:rFonts w:ascii="Times New Roman" w:hAnsi="Times New Roman" w:cs="Times New Roman"/>
        </w:rPr>
        <w:t>year</w:t>
      </w:r>
      <w:r w:rsidR="001A0440" w:rsidRPr="00B90919">
        <w:rPr>
          <w:rFonts w:ascii="Times New Roman" w:hAnsi="Times New Roman" w:cs="Times New Roman"/>
        </w:rPr>
        <w:t xml:space="preserve"> interval</w:t>
      </w:r>
      <w:r w:rsidR="004D72AF" w:rsidRPr="00B90919">
        <w:rPr>
          <w:rFonts w:ascii="Times New Roman" w:hAnsi="Times New Roman" w:cs="Times New Roman"/>
        </w:rPr>
        <w:t>s</w:t>
      </w:r>
      <w:r w:rsidR="00966F84" w:rsidRPr="00B90919">
        <w:rPr>
          <w:rFonts w:ascii="Times New Roman" w:hAnsi="Times New Roman" w:cs="Times New Roman"/>
        </w:rPr>
        <w:t xml:space="preserve">.  </w:t>
      </w:r>
      <w:r w:rsidR="00DD55AB" w:rsidRPr="00B90919">
        <w:rPr>
          <w:rFonts w:ascii="Times New Roman" w:hAnsi="Times New Roman" w:cs="Times New Roman"/>
        </w:rPr>
        <w:t>At the WRC, ITU members negotiate</w:t>
      </w:r>
      <w:r w:rsidR="004D72AF" w:rsidRPr="00B90919">
        <w:rPr>
          <w:rFonts w:ascii="Times New Roman" w:hAnsi="Times New Roman" w:cs="Times New Roman"/>
        </w:rPr>
        <w:t xml:space="preserve"> update</w:t>
      </w:r>
      <w:r w:rsidR="00DD55AB" w:rsidRPr="00B90919">
        <w:rPr>
          <w:rFonts w:ascii="Times New Roman" w:hAnsi="Times New Roman" w:cs="Times New Roman"/>
        </w:rPr>
        <w:t>s to</w:t>
      </w:r>
      <w:r w:rsidR="004D72AF" w:rsidRPr="00B90919">
        <w:rPr>
          <w:rFonts w:ascii="Times New Roman" w:hAnsi="Times New Roman" w:cs="Times New Roman"/>
        </w:rPr>
        <w:t xml:space="preserve"> the international Radio Regulations, a treaty</w:t>
      </w:r>
      <w:r w:rsidR="002404EA" w:rsidRPr="00B90919">
        <w:rPr>
          <w:rFonts w:ascii="Times New Roman" w:hAnsi="Times New Roman" w:cs="Times New Roman"/>
        </w:rPr>
        <w:t xml:space="preserve">-level instrument </w:t>
      </w:r>
      <w:r w:rsidR="004D72AF" w:rsidRPr="00B90919">
        <w:rPr>
          <w:rFonts w:ascii="Times New Roman" w:hAnsi="Times New Roman" w:cs="Times New Roman"/>
        </w:rPr>
        <w:t xml:space="preserve">that allocates and harmonizes </w:t>
      </w:r>
      <w:proofErr w:type="spellStart"/>
      <w:r w:rsidR="004D72AF" w:rsidRPr="00B90919">
        <w:rPr>
          <w:rFonts w:ascii="Times New Roman" w:hAnsi="Times New Roman" w:cs="Times New Roman"/>
        </w:rPr>
        <w:t>radiofrequency</w:t>
      </w:r>
      <w:proofErr w:type="spellEnd"/>
      <w:r w:rsidR="004D72AF" w:rsidRPr="00B90919">
        <w:rPr>
          <w:rFonts w:ascii="Times New Roman" w:hAnsi="Times New Roman" w:cs="Times New Roman"/>
        </w:rPr>
        <w:t xml:space="preserve"> spectrum</w:t>
      </w:r>
      <w:r w:rsidR="0004630A" w:rsidRPr="00B90919">
        <w:rPr>
          <w:rFonts w:ascii="Times New Roman" w:hAnsi="Times New Roman" w:cs="Times New Roman"/>
        </w:rPr>
        <w:t xml:space="preserve"> </w:t>
      </w:r>
      <w:r w:rsidR="004D72AF" w:rsidRPr="00B90919">
        <w:rPr>
          <w:rFonts w:ascii="Times New Roman" w:hAnsi="Times New Roman" w:cs="Times New Roman"/>
        </w:rPr>
        <w:t xml:space="preserve">to enable new services, prevent interference, and promote interoperability.  </w:t>
      </w:r>
      <w:r w:rsidR="00C3696E" w:rsidRPr="00B90919">
        <w:rPr>
          <w:rFonts w:ascii="Times New Roman" w:hAnsi="Times New Roman" w:cs="Times New Roman"/>
        </w:rPr>
        <w:t xml:space="preserve">As you know, spectrum is </w:t>
      </w:r>
      <w:r w:rsidR="00BD06BE" w:rsidRPr="00B90919">
        <w:rPr>
          <w:rFonts w:ascii="Times New Roman" w:hAnsi="Times New Roman" w:cs="Times New Roman"/>
        </w:rPr>
        <w:t xml:space="preserve">a </w:t>
      </w:r>
      <w:r w:rsidR="00C3696E" w:rsidRPr="00B90919">
        <w:rPr>
          <w:rFonts w:ascii="Times New Roman" w:hAnsi="Times New Roman" w:cs="Times New Roman"/>
        </w:rPr>
        <w:t>finite resource</w:t>
      </w:r>
      <w:r w:rsidR="00FA22E8" w:rsidRPr="00B90919">
        <w:rPr>
          <w:rFonts w:ascii="Times New Roman" w:hAnsi="Times New Roman" w:cs="Times New Roman"/>
        </w:rPr>
        <w:t>,</w:t>
      </w:r>
      <w:r w:rsidR="00C3696E" w:rsidRPr="00B90919">
        <w:rPr>
          <w:rFonts w:ascii="Times New Roman" w:hAnsi="Times New Roman" w:cs="Times New Roman"/>
        </w:rPr>
        <w:t xml:space="preserve"> and with the rapid</w:t>
      </w:r>
      <w:r w:rsidR="003F44AD" w:rsidRPr="00B90919">
        <w:rPr>
          <w:rFonts w:ascii="Times New Roman" w:hAnsi="Times New Roman" w:cs="Times New Roman"/>
        </w:rPr>
        <w:t xml:space="preserve"> </w:t>
      </w:r>
      <w:r w:rsidR="00D65E42" w:rsidRPr="00B90919">
        <w:rPr>
          <w:rFonts w:ascii="Times New Roman" w:hAnsi="Times New Roman" w:cs="Times New Roman"/>
        </w:rPr>
        <w:t>advancement</w:t>
      </w:r>
      <w:r w:rsidR="003F44AD" w:rsidRPr="00B90919">
        <w:rPr>
          <w:rFonts w:ascii="Times New Roman" w:hAnsi="Times New Roman" w:cs="Times New Roman"/>
        </w:rPr>
        <w:t xml:space="preserve"> of ever more data-intensive technologies and </w:t>
      </w:r>
      <w:r w:rsidR="00D65E42" w:rsidRPr="00B90919">
        <w:rPr>
          <w:rFonts w:ascii="Times New Roman" w:hAnsi="Times New Roman" w:cs="Times New Roman"/>
        </w:rPr>
        <w:t>the</w:t>
      </w:r>
      <w:r w:rsidR="003F44AD" w:rsidRPr="00B90919">
        <w:rPr>
          <w:rFonts w:ascii="Times New Roman" w:hAnsi="Times New Roman" w:cs="Times New Roman"/>
        </w:rPr>
        <w:t xml:space="preserve"> </w:t>
      </w:r>
      <w:r w:rsidR="001938E5" w:rsidRPr="00B90919">
        <w:rPr>
          <w:rFonts w:ascii="Times New Roman" w:hAnsi="Times New Roman" w:cs="Times New Roman"/>
        </w:rPr>
        <w:t>accelerating</w:t>
      </w:r>
      <w:r w:rsidR="00C3696E" w:rsidRPr="00B90919">
        <w:rPr>
          <w:rFonts w:ascii="Times New Roman" w:hAnsi="Times New Roman" w:cs="Times New Roman"/>
        </w:rPr>
        <w:t xml:space="preserve"> </w:t>
      </w:r>
      <w:r w:rsidR="00D65E42" w:rsidRPr="00B90919">
        <w:rPr>
          <w:rFonts w:ascii="Times New Roman" w:hAnsi="Times New Roman" w:cs="Times New Roman"/>
        </w:rPr>
        <w:t>growth of</w:t>
      </w:r>
      <w:r w:rsidR="00C3696E" w:rsidRPr="00B90919">
        <w:rPr>
          <w:rFonts w:ascii="Times New Roman" w:hAnsi="Times New Roman" w:cs="Times New Roman"/>
        </w:rPr>
        <w:t xml:space="preserve"> mobile and wireless </w:t>
      </w:r>
      <w:r w:rsidR="00C310DE" w:rsidRPr="00B90919">
        <w:rPr>
          <w:rFonts w:ascii="Times New Roman" w:hAnsi="Times New Roman" w:cs="Times New Roman"/>
        </w:rPr>
        <w:t>devices</w:t>
      </w:r>
      <w:r w:rsidR="007E2A73" w:rsidRPr="00B90919">
        <w:rPr>
          <w:rFonts w:ascii="Times New Roman" w:hAnsi="Times New Roman" w:cs="Times New Roman"/>
        </w:rPr>
        <w:t xml:space="preserve"> it is increasingly </w:t>
      </w:r>
      <w:r w:rsidR="00BD06BE" w:rsidRPr="00B90919">
        <w:rPr>
          <w:rFonts w:ascii="Times New Roman" w:hAnsi="Times New Roman" w:cs="Times New Roman"/>
        </w:rPr>
        <w:t>precious</w:t>
      </w:r>
      <w:r w:rsidR="00F608F0" w:rsidRPr="00B90919">
        <w:rPr>
          <w:rFonts w:ascii="Times New Roman" w:hAnsi="Times New Roman" w:cs="Times New Roman"/>
        </w:rPr>
        <w:t xml:space="preserve"> </w:t>
      </w:r>
      <w:r w:rsidR="006657DF" w:rsidRPr="00B90919">
        <w:rPr>
          <w:rFonts w:ascii="Times New Roman" w:hAnsi="Times New Roman" w:cs="Times New Roman"/>
        </w:rPr>
        <w:t xml:space="preserve">to </w:t>
      </w:r>
      <w:r w:rsidR="00F608F0" w:rsidRPr="00B90919">
        <w:rPr>
          <w:rFonts w:ascii="Times New Roman" w:hAnsi="Times New Roman" w:cs="Times New Roman"/>
        </w:rPr>
        <w:t>a</w:t>
      </w:r>
      <w:r w:rsidR="00825CD9">
        <w:rPr>
          <w:rFonts w:ascii="Times New Roman" w:hAnsi="Times New Roman" w:cs="Times New Roman"/>
        </w:rPr>
        <w:t xml:space="preserve"> </w:t>
      </w:r>
      <w:r w:rsidR="003A2B55" w:rsidRPr="00B90919">
        <w:rPr>
          <w:rFonts w:ascii="Times New Roman" w:hAnsi="Times New Roman" w:cs="Times New Roman"/>
        </w:rPr>
        <w:t>growing</w:t>
      </w:r>
      <w:r w:rsidR="00F608F0" w:rsidRPr="00B90919">
        <w:rPr>
          <w:rFonts w:ascii="Times New Roman" w:hAnsi="Times New Roman" w:cs="Times New Roman"/>
        </w:rPr>
        <w:t xml:space="preserve"> number of industries, government</w:t>
      </w:r>
      <w:r w:rsidR="00C478BA" w:rsidRPr="00B90919">
        <w:rPr>
          <w:rFonts w:ascii="Times New Roman" w:hAnsi="Times New Roman" w:cs="Times New Roman"/>
        </w:rPr>
        <w:t xml:space="preserve"> agencies</w:t>
      </w:r>
      <w:r w:rsidR="00F608F0" w:rsidRPr="00B90919">
        <w:rPr>
          <w:rFonts w:ascii="Times New Roman" w:hAnsi="Times New Roman" w:cs="Times New Roman"/>
        </w:rPr>
        <w:t xml:space="preserve">, </w:t>
      </w:r>
      <w:r w:rsidR="00C478BA" w:rsidRPr="00B90919">
        <w:rPr>
          <w:rFonts w:ascii="Times New Roman" w:hAnsi="Times New Roman" w:cs="Times New Roman"/>
        </w:rPr>
        <w:t xml:space="preserve">scientists, </w:t>
      </w:r>
      <w:r w:rsidR="00F608F0" w:rsidRPr="00B90919">
        <w:rPr>
          <w:rFonts w:ascii="Times New Roman" w:hAnsi="Times New Roman" w:cs="Times New Roman"/>
        </w:rPr>
        <w:t>and consumers</w:t>
      </w:r>
      <w:r w:rsidR="00BD06BE" w:rsidRPr="00B90919">
        <w:rPr>
          <w:rFonts w:ascii="Times New Roman" w:hAnsi="Times New Roman" w:cs="Times New Roman"/>
        </w:rPr>
        <w:t>.</w:t>
      </w:r>
    </w:p>
    <w:p w14:paraId="048D6B21" w14:textId="77777777" w:rsidR="00F548D1" w:rsidRPr="00B90919" w:rsidRDefault="00F548D1" w:rsidP="00DC3D7C">
      <w:pPr>
        <w:spacing w:after="0" w:line="276" w:lineRule="auto"/>
        <w:ind w:firstLine="720"/>
        <w:rPr>
          <w:rFonts w:ascii="Times New Roman" w:hAnsi="Times New Roman" w:cs="Times New Roman"/>
        </w:rPr>
      </w:pPr>
    </w:p>
    <w:p w14:paraId="4D89E19E" w14:textId="620F5505" w:rsidR="004D72AF" w:rsidRDefault="00FA22E8" w:rsidP="00DC3D7C">
      <w:pPr>
        <w:spacing w:after="0" w:line="276" w:lineRule="auto"/>
        <w:ind w:firstLine="720"/>
        <w:rPr>
          <w:rFonts w:ascii="Times New Roman" w:hAnsi="Times New Roman" w:cs="Times New Roman"/>
        </w:rPr>
      </w:pPr>
      <w:proofErr w:type="spellStart"/>
      <w:r w:rsidRPr="00B90919">
        <w:rPr>
          <w:rFonts w:ascii="Times New Roman" w:hAnsi="Times New Roman" w:cs="Times New Roman"/>
        </w:rPr>
        <w:t>Radiofrequency</w:t>
      </w:r>
      <w:proofErr w:type="spellEnd"/>
      <w:r w:rsidRPr="00B90919">
        <w:rPr>
          <w:rFonts w:ascii="Times New Roman" w:hAnsi="Times New Roman" w:cs="Times New Roman"/>
        </w:rPr>
        <w:t xml:space="preserve"> spectrum</w:t>
      </w:r>
      <w:r w:rsidR="00F16C68" w:rsidRPr="00B90919">
        <w:rPr>
          <w:rFonts w:ascii="Times New Roman" w:hAnsi="Times New Roman" w:cs="Times New Roman"/>
        </w:rPr>
        <w:t xml:space="preserve"> harmonization through the WRC</w:t>
      </w:r>
      <w:r w:rsidR="004D72AF" w:rsidRPr="00B90919">
        <w:rPr>
          <w:rFonts w:ascii="Times New Roman" w:hAnsi="Times New Roman" w:cs="Times New Roman"/>
        </w:rPr>
        <w:t xml:space="preserve"> has allowed industries ranging from mobile phones to Wi-Fi to achieve global economies of scale driving billions in investment.  It ensures militaries that their radar and other systems can operate </w:t>
      </w:r>
      <w:r w:rsidR="00605FBB" w:rsidRPr="00B90919">
        <w:rPr>
          <w:rFonts w:ascii="Times New Roman" w:hAnsi="Times New Roman" w:cs="Times New Roman"/>
        </w:rPr>
        <w:t xml:space="preserve">reliably and </w:t>
      </w:r>
      <w:r w:rsidR="004D72AF" w:rsidRPr="00B90919">
        <w:rPr>
          <w:rFonts w:ascii="Times New Roman" w:hAnsi="Times New Roman" w:cs="Times New Roman"/>
        </w:rPr>
        <w:t xml:space="preserve">without interference.  </w:t>
      </w:r>
      <w:r w:rsidR="003940D4" w:rsidRPr="00B90919">
        <w:rPr>
          <w:rFonts w:ascii="Times New Roman" w:hAnsi="Times New Roman" w:cs="Times New Roman"/>
        </w:rPr>
        <w:t xml:space="preserve">It enables our devices to </w:t>
      </w:r>
      <w:r w:rsidR="003309D6">
        <w:rPr>
          <w:rFonts w:ascii="Times New Roman" w:hAnsi="Times New Roman" w:cs="Times New Roman"/>
        </w:rPr>
        <w:t>connect to local networks</w:t>
      </w:r>
      <w:r w:rsidR="003940D4" w:rsidRPr="00B90919">
        <w:rPr>
          <w:rFonts w:ascii="Times New Roman" w:hAnsi="Times New Roman" w:cs="Times New Roman"/>
        </w:rPr>
        <w:t xml:space="preserve"> when</w:t>
      </w:r>
      <w:r w:rsidR="008E5F0F" w:rsidRPr="00B90919">
        <w:rPr>
          <w:rFonts w:ascii="Times New Roman" w:hAnsi="Times New Roman" w:cs="Times New Roman"/>
        </w:rPr>
        <w:t xml:space="preserve"> we</w:t>
      </w:r>
      <w:r w:rsidR="003940D4" w:rsidRPr="00B90919">
        <w:rPr>
          <w:rFonts w:ascii="Times New Roman" w:hAnsi="Times New Roman" w:cs="Times New Roman"/>
        </w:rPr>
        <w:t xml:space="preserve"> travel</w:t>
      </w:r>
      <w:r w:rsidR="008E5F0F" w:rsidRPr="00B90919">
        <w:rPr>
          <w:rFonts w:ascii="Times New Roman" w:hAnsi="Times New Roman" w:cs="Times New Roman"/>
        </w:rPr>
        <w:t xml:space="preserve">.  It </w:t>
      </w:r>
      <w:r w:rsidR="003940D4" w:rsidRPr="00B90919">
        <w:rPr>
          <w:rFonts w:ascii="Times New Roman" w:hAnsi="Times New Roman" w:cs="Times New Roman"/>
        </w:rPr>
        <w:t xml:space="preserve">makes sure that </w:t>
      </w:r>
      <w:r w:rsidR="00F66396" w:rsidRPr="00B90919">
        <w:rPr>
          <w:rFonts w:ascii="Times New Roman" w:hAnsi="Times New Roman" w:cs="Times New Roman"/>
        </w:rPr>
        <w:t xml:space="preserve">aircraft and ships have continuous communications and functioning </w:t>
      </w:r>
      <w:r w:rsidR="008E5F0F" w:rsidRPr="00B90919">
        <w:rPr>
          <w:rFonts w:ascii="Times New Roman" w:hAnsi="Times New Roman" w:cs="Times New Roman"/>
        </w:rPr>
        <w:t xml:space="preserve">navigation wherever they go.  </w:t>
      </w:r>
      <w:r w:rsidR="004D72AF" w:rsidRPr="00B90919">
        <w:rPr>
          <w:rFonts w:ascii="Times New Roman" w:hAnsi="Times New Roman" w:cs="Times New Roman"/>
        </w:rPr>
        <w:t>And increasingly</w:t>
      </w:r>
      <w:r w:rsidR="00FC5FFE">
        <w:rPr>
          <w:rFonts w:ascii="Times New Roman" w:hAnsi="Times New Roman" w:cs="Times New Roman"/>
        </w:rPr>
        <w:t>,</w:t>
      </w:r>
      <w:r w:rsidR="004D72AF" w:rsidRPr="00B90919">
        <w:rPr>
          <w:rFonts w:ascii="Times New Roman" w:hAnsi="Times New Roman" w:cs="Times New Roman"/>
        </w:rPr>
        <w:t xml:space="preserve"> the WRC </w:t>
      </w:r>
      <w:r w:rsidR="00605FBB" w:rsidRPr="00B90919">
        <w:rPr>
          <w:rFonts w:ascii="Times New Roman" w:hAnsi="Times New Roman" w:cs="Times New Roman"/>
        </w:rPr>
        <w:t>and its</w:t>
      </w:r>
      <w:r w:rsidR="00A576ED" w:rsidRPr="00B90919">
        <w:rPr>
          <w:rFonts w:ascii="Times New Roman" w:hAnsi="Times New Roman" w:cs="Times New Roman"/>
        </w:rPr>
        <w:t xml:space="preserve"> work are</w:t>
      </w:r>
      <w:r w:rsidR="004D72AF" w:rsidRPr="00B90919">
        <w:rPr>
          <w:rFonts w:ascii="Times New Roman" w:hAnsi="Times New Roman" w:cs="Times New Roman"/>
        </w:rPr>
        <w:t xml:space="preserve"> critical to unlocking the space economy, from new satellite </w:t>
      </w:r>
      <w:r w:rsidR="006F5993" w:rsidRPr="00B90919">
        <w:rPr>
          <w:rFonts w:ascii="Times New Roman" w:hAnsi="Times New Roman" w:cs="Times New Roman"/>
        </w:rPr>
        <w:t>technologies</w:t>
      </w:r>
      <w:r w:rsidR="004D72AF" w:rsidRPr="00B90919">
        <w:rPr>
          <w:rFonts w:ascii="Times New Roman" w:hAnsi="Times New Roman" w:cs="Times New Roman"/>
        </w:rPr>
        <w:t xml:space="preserve"> to a human presence on the Moon.  </w:t>
      </w:r>
    </w:p>
    <w:p w14:paraId="5DA92AF0" w14:textId="77777777" w:rsidR="00F548D1" w:rsidRPr="00B90919" w:rsidRDefault="00F548D1" w:rsidP="00DC3D7C">
      <w:pPr>
        <w:spacing w:after="0" w:line="276" w:lineRule="auto"/>
        <w:ind w:firstLine="720"/>
        <w:rPr>
          <w:rFonts w:ascii="Times New Roman" w:hAnsi="Times New Roman" w:cs="Times New Roman"/>
        </w:rPr>
      </w:pPr>
    </w:p>
    <w:p w14:paraId="7EC7AA29" w14:textId="77777777" w:rsidR="001A383B" w:rsidRDefault="001A383B" w:rsidP="00DC3D7C">
      <w:pPr>
        <w:spacing w:after="0" w:line="276" w:lineRule="auto"/>
        <w:ind w:firstLine="720"/>
        <w:rPr>
          <w:rFonts w:ascii="Times New Roman" w:hAnsi="Times New Roman" w:cs="Times New Roman"/>
        </w:rPr>
      </w:pPr>
      <w:r w:rsidRPr="00B90919">
        <w:rPr>
          <w:rFonts w:ascii="Times New Roman" w:hAnsi="Times New Roman" w:cs="Times New Roman"/>
        </w:rPr>
        <w:t xml:space="preserve">Like other multilateral bodies, the ITU and WRC are flawed.  The bureaucracy has grown bloated over the years; politics occasionally bleeds into technical conversations; and adversaries, like Iran and Cuba, have equal seats at the table.  But there is no other mechanism that can realistically open global markets to wireless services on the ground, at sea, in the air, and in space.  Private companies can join the ITU as sector members and participate in the WRC, an unusual feature for a UN organization that has worked to the advantage of the United States.  </w:t>
      </w:r>
    </w:p>
    <w:p w14:paraId="0069F0C9" w14:textId="77777777" w:rsidR="00F548D1" w:rsidRPr="00B90919" w:rsidRDefault="00F548D1" w:rsidP="00DC3D7C">
      <w:pPr>
        <w:spacing w:after="0" w:line="276" w:lineRule="auto"/>
        <w:ind w:firstLine="720"/>
        <w:rPr>
          <w:rFonts w:ascii="Times New Roman" w:hAnsi="Times New Roman" w:cs="Times New Roman"/>
        </w:rPr>
      </w:pPr>
    </w:p>
    <w:p w14:paraId="5B680125" w14:textId="6A81B250" w:rsidR="00D86A92" w:rsidRDefault="00EC0C91" w:rsidP="00DC3D7C">
      <w:pPr>
        <w:spacing w:after="0" w:line="276" w:lineRule="auto"/>
        <w:ind w:firstLine="720"/>
        <w:rPr>
          <w:rFonts w:ascii="Times New Roman" w:hAnsi="Times New Roman" w:cs="Times New Roman"/>
        </w:rPr>
      </w:pPr>
      <w:r w:rsidRPr="00B90919">
        <w:rPr>
          <w:rFonts w:ascii="Times New Roman" w:hAnsi="Times New Roman" w:cs="Times New Roman"/>
        </w:rPr>
        <w:t>The stakes are high</w:t>
      </w:r>
      <w:r w:rsidR="00B044C2">
        <w:rPr>
          <w:rFonts w:ascii="Times New Roman" w:hAnsi="Times New Roman" w:cs="Times New Roman"/>
        </w:rPr>
        <w:t xml:space="preserve"> at the ITU</w:t>
      </w:r>
      <w:r w:rsidRPr="00B90919">
        <w:rPr>
          <w:rFonts w:ascii="Times New Roman" w:hAnsi="Times New Roman" w:cs="Times New Roman"/>
        </w:rPr>
        <w:t xml:space="preserve">.  </w:t>
      </w:r>
      <w:r w:rsidR="00CA6038" w:rsidRPr="00B90919">
        <w:rPr>
          <w:rFonts w:ascii="Times New Roman" w:hAnsi="Times New Roman" w:cs="Times New Roman"/>
        </w:rPr>
        <w:t>China is</w:t>
      </w:r>
      <w:r w:rsidR="00C10E0C" w:rsidRPr="00B90919">
        <w:rPr>
          <w:rFonts w:ascii="Times New Roman" w:hAnsi="Times New Roman" w:cs="Times New Roman"/>
        </w:rPr>
        <w:t xml:space="preserve"> aggressively promoting its approach to digital technology around the world — an approach that </w:t>
      </w:r>
      <w:r w:rsidR="00193C60" w:rsidRPr="00B90919">
        <w:rPr>
          <w:rFonts w:ascii="Times New Roman" w:hAnsi="Times New Roman" w:cs="Times New Roman"/>
        </w:rPr>
        <w:t>uses technology to restrict speech</w:t>
      </w:r>
      <w:r w:rsidR="00337405" w:rsidRPr="00B90919">
        <w:rPr>
          <w:rFonts w:ascii="Times New Roman" w:hAnsi="Times New Roman" w:cs="Times New Roman"/>
        </w:rPr>
        <w:t xml:space="preserve">, control assembly, and repress dissent.  </w:t>
      </w:r>
      <w:r w:rsidR="005F2882" w:rsidRPr="00B90919">
        <w:rPr>
          <w:rFonts w:ascii="Times New Roman" w:hAnsi="Times New Roman" w:cs="Times New Roman"/>
        </w:rPr>
        <w:t>China’s technological advancement</w:t>
      </w:r>
      <w:r w:rsidR="00C118FB" w:rsidRPr="00B90919">
        <w:rPr>
          <w:rFonts w:ascii="Times New Roman" w:hAnsi="Times New Roman" w:cs="Times New Roman"/>
        </w:rPr>
        <w:t xml:space="preserve"> is </w:t>
      </w:r>
      <w:r w:rsidR="00382313" w:rsidRPr="00B90919">
        <w:rPr>
          <w:rFonts w:ascii="Times New Roman" w:hAnsi="Times New Roman" w:cs="Times New Roman"/>
        </w:rPr>
        <w:t xml:space="preserve">a </w:t>
      </w:r>
      <w:r w:rsidR="00C118FB" w:rsidRPr="00B90919">
        <w:rPr>
          <w:rFonts w:ascii="Times New Roman" w:hAnsi="Times New Roman" w:cs="Times New Roman"/>
        </w:rPr>
        <w:t xml:space="preserve">direct threat, not only to </w:t>
      </w:r>
      <w:r w:rsidR="00C118FB" w:rsidRPr="00B90919">
        <w:rPr>
          <w:rFonts w:ascii="Times New Roman" w:hAnsi="Times New Roman" w:cs="Times New Roman"/>
        </w:rPr>
        <w:lastRenderedPageBreak/>
        <w:t xml:space="preserve">our national security and economic prosperity, but also to our democratic values.  </w:t>
      </w:r>
      <w:r w:rsidR="0096520B" w:rsidRPr="00B90919">
        <w:rPr>
          <w:rFonts w:ascii="Times New Roman" w:hAnsi="Times New Roman" w:cs="Times New Roman"/>
        </w:rPr>
        <w:t xml:space="preserve">It has targeted the ITU as a venue for expanding its global technology reach.  </w:t>
      </w:r>
    </w:p>
    <w:p w14:paraId="239BA7AB" w14:textId="77777777" w:rsidR="006410A6" w:rsidRPr="00B90919" w:rsidRDefault="006410A6" w:rsidP="00DC3D7C">
      <w:pPr>
        <w:spacing w:after="0" w:line="276" w:lineRule="auto"/>
        <w:ind w:firstLine="720"/>
        <w:rPr>
          <w:rFonts w:ascii="Times New Roman" w:hAnsi="Times New Roman" w:cs="Times New Roman"/>
        </w:rPr>
      </w:pPr>
    </w:p>
    <w:p w14:paraId="7ACD976F" w14:textId="4B327C9D" w:rsidR="00D86A92" w:rsidRDefault="00C118FB" w:rsidP="00DC3D7C">
      <w:pPr>
        <w:spacing w:after="0" w:line="276" w:lineRule="auto"/>
        <w:ind w:firstLine="720"/>
        <w:rPr>
          <w:rFonts w:ascii="Times New Roman" w:hAnsi="Times New Roman" w:cs="Times New Roman"/>
        </w:rPr>
      </w:pPr>
      <w:r w:rsidRPr="00B90919">
        <w:rPr>
          <w:rFonts w:ascii="Times New Roman" w:hAnsi="Times New Roman" w:cs="Times New Roman"/>
        </w:rPr>
        <w:t xml:space="preserve">That’s why it was </w:t>
      </w:r>
      <w:r w:rsidR="00E45B28" w:rsidRPr="00B90919">
        <w:rPr>
          <w:rFonts w:ascii="Times New Roman" w:hAnsi="Times New Roman" w:cs="Times New Roman"/>
        </w:rPr>
        <w:t xml:space="preserve">a </w:t>
      </w:r>
      <w:proofErr w:type="spellStart"/>
      <w:r w:rsidR="0094400E">
        <w:rPr>
          <w:rFonts w:ascii="Times New Roman" w:hAnsi="Times New Roman" w:cs="Times New Roman"/>
        </w:rPr>
        <w:t>signicant</w:t>
      </w:r>
      <w:proofErr w:type="spellEnd"/>
      <w:r w:rsidR="00E45B28" w:rsidRPr="00B90919">
        <w:rPr>
          <w:rFonts w:ascii="Times New Roman" w:hAnsi="Times New Roman" w:cs="Times New Roman"/>
        </w:rPr>
        <w:t xml:space="preserve"> blow </w:t>
      </w:r>
      <w:r w:rsidR="0010630F" w:rsidRPr="00B90919">
        <w:rPr>
          <w:rFonts w:ascii="Times New Roman" w:hAnsi="Times New Roman" w:cs="Times New Roman"/>
        </w:rPr>
        <w:t>to U.S</w:t>
      </w:r>
      <w:r w:rsidR="000F1CA8" w:rsidRPr="00B90919">
        <w:rPr>
          <w:rFonts w:ascii="Times New Roman" w:hAnsi="Times New Roman" w:cs="Times New Roman"/>
        </w:rPr>
        <w:t xml:space="preserve">. interests </w:t>
      </w:r>
      <w:r w:rsidR="00E45B28" w:rsidRPr="00B90919">
        <w:rPr>
          <w:rFonts w:ascii="Times New Roman" w:hAnsi="Times New Roman" w:cs="Times New Roman"/>
        </w:rPr>
        <w:t>when the ITU Council</w:t>
      </w:r>
      <w:r w:rsidR="0094400E">
        <w:rPr>
          <w:rFonts w:ascii="Times New Roman" w:hAnsi="Times New Roman" w:cs="Times New Roman"/>
        </w:rPr>
        <w:t>, the organization’s governing body,</w:t>
      </w:r>
      <w:r w:rsidR="00E45B28" w:rsidRPr="00B90919">
        <w:rPr>
          <w:rFonts w:ascii="Times New Roman" w:hAnsi="Times New Roman" w:cs="Times New Roman"/>
        </w:rPr>
        <w:t xml:space="preserve"> voted to accept China’s offer to host WRC-27 </w:t>
      </w:r>
      <w:r w:rsidR="00F00264" w:rsidRPr="00B90919">
        <w:rPr>
          <w:rFonts w:ascii="Times New Roman" w:hAnsi="Times New Roman" w:cs="Times New Roman"/>
        </w:rPr>
        <w:t xml:space="preserve">in Shanghai, despite </w:t>
      </w:r>
      <w:r w:rsidR="00341696" w:rsidRPr="00B90919">
        <w:rPr>
          <w:rFonts w:ascii="Times New Roman" w:hAnsi="Times New Roman" w:cs="Times New Roman"/>
        </w:rPr>
        <w:t>the</w:t>
      </w:r>
      <w:r w:rsidR="00F00264" w:rsidRPr="00B90919">
        <w:rPr>
          <w:rFonts w:ascii="Times New Roman" w:hAnsi="Times New Roman" w:cs="Times New Roman"/>
        </w:rPr>
        <w:t xml:space="preserve"> aggressive </w:t>
      </w:r>
      <w:r w:rsidR="00341696" w:rsidRPr="00B90919">
        <w:rPr>
          <w:rFonts w:ascii="Times New Roman" w:hAnsi="Times New Roman" w:cs="Times New Roman"/>
        </w:rPr>
        <w:t xml:space="preserve">U.S.-led </w:t>
      </w:r>
      <w:r w:rsidR="00F00264" w:rsidRPr="00B90919">
        <w:rPr>
          <w:rFonts w:ascii="Times New Roman" w:hAnsi="Times New Roman" w:cs="Times New Roman"/>
        </w:rPr>
        <w:t>diplomat campaign to prevent such an outcome.</w:t>
      </w:r>
      <w:r w:rsidR="00E45B28" w:rsidRPr="00B90919">
        <w:rPr>
          <w:rFonts w:ascii="Times New Roman" w:hAnsi="Times New Roman" w:cs="Times New Roman"/>
        </w:rPr>
        <w:t xml:space="preserve"> </w:t>
      </w:r>
      <w:r w:rsidR="008E15D6" w:rsidRPr="00B90919">
        <w:rPr>
          <w:rFonts w:ascii="Times New Roman" w:hAnsi="Times New Roman" w:cs="Times New Roman"/>
        </w:rPr>
        <w:t xml:space="preserve"> A Chinese official will now be the presumptive chair of the conference, and information security </w:t>
      </w:r>
      <w:r w:rsidR="00D86A92" w:rsidRPr="00B90919">
        <w:rPr>
          <w:rFonts w:ascii="Times New Roman" w:hAnsi="Times New Roman" w:cs="Times New Roman"/>
        </w:rPr>
        <w:t xml:space="preserve">for the delegations attending </w:t>
      </w:r>
      <w:r w:rsidR="008E15D6" w:rsidRPr="00B90919">
        <w:rPr>
          <w:rFonts w:ascii="Times New Roman" w:hAnsi="Times New Roman" w:cs="Times New Roman"/>
        </w:rPr>
        <w:t xml:space="preserve">will be a </w:t>
      </w:r>
      <w:r w:rsidR="00D86A92" w:rsidRPr="00B90919">
        <w:rPr>
          <w:rFonts w:ascii="Times New Roman" w:hAnsi="Times New Roman" w:cs="Times New Roman"/>
        </w:rPr>
        <w:t xml:space="preserve">serious </w:t>
      </w:r>
      <w:r w:rsidR="00081CB0" w:rsidRPr="00B90919">
        <w:rPr>
          <w:rFonts w:ascii="Times New Roman" w:hAnsi="Times New Roman" w:cs="Times New Roman"/>
        </w:rPr>
        <w:t>concern</w:t>
      </w:r>
      <w:r w:rsidR="008E15D6" w:rsidRPr="00B90919">
        <w:rPr>
          <w:rFonts w:ascii="Times New Roman" w:hAnsi="Times New Roman" w:cs="Times New Roman"/>
        </w:rPr>
        <w:t xml:space="preserve">. </w:t>
      </w:r>
    </w:p>
    <w:p w14:paraId="035BBEC7" w14:textId="77777777" w:rsidR="00457F07" w:rsidRPr="00B90919" w:rsidRDefault="00457F07" w:rsidP="00DC3D7C">
      <w:pPr>
        <w:spacing w:after="0" w:line="276" w:lineRule="auto"/>
        <w:ind w:firstLine="720"/>
        <w:rPr>
          <w:rFonts w:ascii="Times New Roman" w:hAnsi="Times New Roman" w:cs="Times New Roman"/>
        </w:rPr>
      </w:pPr>
    </w:p>
    <w:p w14:paraId="5E2FF73F" w14:textId="585291C6" w:rsidR="00C118FB" w:rsidRDefault="008E15D6" w:rsidP="00DC3D7C">
      <w:pPr>
        <w:spacing w:after="0" w:line="276" w:lineRule="auto"/>
        <w:ind w:firstLine="720"/>
        <w:rPr>
          <w:rFonts w:ascii="Times New Roman" w:hAnsi="Times New Roman" w:cs="Times New Roman"/>
        </w:rPr>
      </w:pPr>
      <w:r w:rsidRPr="00B90919">
        <w:rPr>
          <w:rFonts w:ascii="Times New Roman" w:hAnsi="Times New Roman" w:cs="Times New Roman"/>
        </w:rPr>
        <w:t>But these potential obstacles must not deter us.  They should drive the United States to recommit to winning at the WRC.  China’s offer to host in the first place was motivated</w:t>
      </w:r>
      <w:r w:rsidR="00551780" w:rsidRPr="00B90919">
        <w:rPr>
          <w:rFonts w:ascii="Times New Roman" w:hAnsi="Times New Roman" w:cs="Times New Roman"/>
        </w:rPr>
        <w:t xml:space="preserve"> </w:t>
      </w:r>
      <w:r w:rsidRPr="00B90919">
        <w:rPr>
          <w:rFonts w:ascii="Times New Roman" w:hAnsi="Times New Roman" w:cs="Times New Roman"/>
        </w:rPr>
        <w:t>by the successful U.S. effort in 2022 to replace the Chinese Secretary General of the ITU with Doreen Bogdan Martin, a uniquely qualified American citizen and former Department of Commerce official.  Offering to host the WRC was an attempt by China</w:t>
      </w:r>
      <w:r w:rsidR="00723276" w:rsidRPr="00B90919">
        <w:rPr>
          <w:rFonts w:ascii="Times New Roman" w:hAnsi="Times New Roman" w:cs="Times New Roman"/>
        </w:rPr>
        <w:t xml:space="preserve"> to</w:t>
      </w:r>
      <w:r w:rsidRPr="00B90919">
        <w:rPr>
          <w:rFonts w:ascii="Times New Roman" w:hAnsi="Times New Roman" w:cs="Times New Roman"/>
        </w:rPr>
        <w:t xml:space="preserve"> reassert </w:t>
      </w:r>
      <w:r w:rsidR="00723276" w:rsidRPr="00B90919">
        <w:rPr>
          <w:rFonts w:ascii="Times New Roman" w:hAnsi="Times New Roman" w:cs="Times New Roman"/>
        </w:rPr>
        <w:t xml:space="preserve">its </w:t>
      </w:r>
      <w:r w:rsidRPr="00B90919">
        <w:rPr>
          <w:rFonts w:ascii="Times New Roman" w:hAnsi="Times New Roman" w:cs="Times New Roman"/>
        </w:rPr>
        <w:t>influence.</w:t>
      </w:r>
    </w:p>
    <w:p w14:paraId="6BFBDB77" w14:textId="77777777" w:rsidR="00457F07" w:rsidRPr="00B90919" w:rsidRDefault="00457F07" w:rsidP="00DC3D7C">
      <w:pPr>
        <w:spacing w:after="0" w:line="276" w:lineRule="auto"/>
        <w:ind w:firstLine="720"/>
        <w:rPr>
          <w:rFonts w:ascii="Times New Roman" w:hAnsi="Times New Roman" w:cs="Times New Roman"/>
        </w:rPr>
      </w:pPr>
    </w:p>
    <w:p w14:paraId="04E371ED" w14:textId="76E36A1B" w:rsidR="004D72AF" w:rsidRDefault="004D72AF" w:rsidP="00DC3D7C">
      <w:pPr>
        <w:spacing w:after="0" w:line="276" w:lineRule="auto"/>
        <w:ind w:firstLine="720"/>
        <w:rPr>
          <w:rFonts w:ascii="Times New Roman" w:hAnsi="Times New Roman" w:cs="Times New Roman"/>
        </w:rPr>
      </w:pPr>
      <w:r w:rsidRPr="00B90919">
        <w:rPr>
          <w:rFonts w:ascii="Times New Roman" w:hAnsi="Times New Roman" w:cs="Times New Roman"/>
        </w:rPr>
        <w:t>The</w:t>
      </w:r>
      <w:r w:rsidR="00723276" w:rsidRPr="00B90919">
        <w:rPr>
          <w:rFonts w:ascii="Times New Roman" w:hAnsi="Times New Roman" w:cs="Times New Roman"/>
        </w:rPr>
        <w:t>se</w:t>
      </w:r>
      <w:r w:rsidRPr="00B90919">
        <w:rPr>
          <w:rFonts w:ascii="Times New Roman" w:hAnsi="Times New Roman" w:cs="Times New Roman"/>
        </w:rPr>
        <w:t xml:space="preserve"> challenges are not insurmountable.  With advanced preparation and planning, effective leadership, and a high-level commitment to success, the United States can achieve all of its objectives</w:t>
      </w:r>
      <w:r w:rsidR="00FA7E8C" w:rsidRPr="00B90919">
        <w:rPr>
          <w:rFonts w:ascii="Times New Roman" w:hAnsi="Times New Roman" w:cs="Times New Roman"/>
        </w:rPr>
        <w:t xml:space="preserve"> at WRC-27</w:t>
      </w:r>
      <w:r w:rsidRPr="00B90919">
        <w:rPr>
          <w:rFonts w:ascii="Times New Roman" w:hAnsi="Times New Roman" w:cs="Times New Roman"/>
        </w:rPr>
        <w:t>.</w:t>
      </w:r>
    </w:p>
    <w:p w14:paraId="7BF11318" w14:textId="77777777" w:rsidR="00A61748" w:rsidRPr="00B90919" w:rsidRDefault="00A61748" w:rsidP="00DC3D7C">
      <w:pPr>
        <w:spacing w:after="0" w:line="276" w:lineRule="auto"/>
        <w:ind w:firstLine="720"/>
        <w:rPr>
          <w:rFonts w:ascii="Times New Roman" w:hAnsi="Times New Roman" w:cs="Times New Roman"/>
        </w:rPr>
      </w:pPr>
    </w:p>
    <w:p w14:paraId="2496512A" w14:textId="2510DC71" w:rsidR="004D72AF" w:rsidRDefault="009E340C" w:rsidP="00DC3D7C">
      <w:pPr>
        <w:spacing w:after="0" w:line="276" w:lineRule="auto"/>
        <w:ind w:firstLine="360"/>
        <w:rPr>
          <w:rFonts w:ascii="Times New Roman" w:hAnsi="Times New Roman" w:cs="Times New Roman"/>
        </w:rPr>
      </w:pPr>
      <w:r w:rsidRPr="00B90919">
        <w:rPr>
          <w:rFonts w:ascii="Times New Roman" w:hAnsi="Times New Roman" w:cs="Times New Roman"/>
        </w:rPr>
        <w:t xml:space="preserve">I </w:t>
      </w:r>
      <w:r w:rsidR="000E03DE" w:rsidRPr="00B90919">
        <w:rPr>
          <w:rFonts w:ascii="Times New Roman" w:hAnsi="Times New Roman" w:cs="Times New Roman"/>
        </w:rPr>
        <w:t>believe there are four</w:t>
      </w:r>
      <w:r w:rsidR="00B7036F" w:rsidRPr="00B90919">
        <w:rPr>
          <w:rFonts w:ascii="Times New Roman" w:hAnsi="Times New Roman" w:cs="Times New Roman"/>
        </w:rPr>
        <w:t xml:space="preserve"> </w:t>
      </w:r>
      <w:r w:rsidR="004D72AF" w:rsidRPr="00B90919">
        <w:rPr>
          <w:rFonts w:ascii="Times New Roman" w:hAnsi="Times New Roman" w:cs="Times New Roman"/>
        </w:rPr>
        <w:t xml:space="preserve">critical steps </w:t>
      </w:r>
      <w:r w:rsidR="00B7036F" w:rsidRPr="00B90919">
        <w:rPr>
          <w:rFonts w:ascii="Times New Roman" w:hAnsi="Times New Roman" w:cs="Times New Roman"/>
        </w:rPr>
        <w:t xml:space="preserve">that </w:t>
      </w:r>
      <w:r w:rsidR="004D72AF" w:rsidRPr="00B90919">
        <w:rPr>
          <w:rFonts w:ascii="Times New Roman" w:hAnsi="Times New Roman" w:cs="Times New Roman"/>
        </w:rPr>
        <w:t>the U.S. government must take to win:</w:t>
      </w:r>
    </w:p>
    <w:p w14:paraId="3D3799C9" w14:textId="77777777" w:rsidR="00DC3D7C" w:rsidRPr="00B90919" w:rsidRDefault="00DC3D7C" w:rsidP="00DC3D7C">
      <w:pPr>
        <w:spacing w:after="0" w:line="276" w:lineRule="auto"/>
        <w:ind w:firstLine="360"/>
        <w:rPr>
          <w:rFonts w:ascii="Times New Roman" w:hAnsi="Times New Roman" w:cs="Times New Roman"/>
        </w:rPr>
      </w:pPr>
    </w:p>
    <w:p w14:paraId="35B47759" w14:textId="7E99B590" w:rsidR="004D72AF" w:rsidRDefault="004D72AF" w:rsidP="00DC3D7C">
      <w:pPr>
        <w:numPr>
          <w:ilvl w:val="0"/>
          <w:numId w:val="5"/>
        </w:numPr>
        <w:spacing w:after="0" w:line="276" w:lineRule="auto"/>
        <w:contextualSpacing/>
        <w:rPr>
          <w:rFonts w:ascii="Times New Roman" w:hAnsi="Times New Roman" w:cs="Times New Roman"/>
        </w:rPr>
      </w:pPr>
      <w:r w:rsidRPr="00B90919">
        <w:rPr>
          <w:rFonts w:ascii="Times New Roman" w:hAnsi="Times New Roman" w:cs="Times New Roman"/>
          <w:b/>
          <w:bCs/>
        </w:rPr>
        <w:t>Keep the Pressure on China</w:t>
      </w:r>
      <w:r w:rsidRPr="00B90919">
        <w:rPr>
          <w:rFonts w:ascii="Times New Roman" w:hAnsi="Times New Roman" w:cs="Times New Roman"/>
        </w:rPr>
        <w:t xml:space="preserve">: China won the vote to host by a narrow margin </w:t>
      </w:r>
      <w:r w:rsidR="00A61748">
        <w:rPr>
          <w:rFonts w:ascii="Times New Roman" w:hAnsi="Times New Roman" w:cs="Times New Roman"/>
        </w:rPr>
        <w:t xml:space="preserve">with </w:t>
      </w:r>
      <w:r w:rsidRPr="00B90919">
        <w:rPr>
          <w:rFonts w:ascii="Times New Roman" w:hAnsi="Times New Roman" w:cs="Times New Roman"/>
        </w:rPr>
        <w:t xml:space="preserve">only 25 </w:t>
      </w:r>
      <w:r w:rsidR="00783356" w:rsidRPr="00B90919">
        <w:rPr>
          <w:rFonts w:ascii="Times New Roman" w:hAnsi="Times New Roman" w:cs="Times New Roman"/>
        </w:rPr>
        <w:t xml:space="preserve">votes </w:t>
      </w:r>
      <w:r w:rsidRPr="00B90919">
        <w:rPr>
          <w:rFonts w:ascii="Times New Roman" w:hAnsi="Times New Roman" w:cs="Times New Roman"/>
        </w:rPr>
        <w:t xml:space="preserve">of the 48 </w:t>
      </w:r>
      <w:r w:rsidR="00783356" w:rsidRPr="00B90919">
        <w:rPr>
          <w:rFonts w:ascii="Times New Roman" w:hAnsi="Times New Roman" w:cs="Times New Roman"/>
        </w:rPr>
        <w:t xml:space="preserve">ITU Council </w:t>
      </w:r>
      <w:r w:rsidRPr="00B90919">
        <w:rPr>
          <w:rFonts w:ascii="Times New Roman" w:hAnsi="Times New Roman" w:cs="Times New Roman"/>
        </w:rPr>
        <w:t>member</w:t>
      </w:r>
      <w:r w:rsidR="00783356" w:rsidRPr="00B90919">
        <w:rPr>
          <w:rFonts w:ascii="Times New Roman" w:hAnsi="Times New Roman" w:cs="Times New Roman"/>
        </w:rPr>
        <w:t>s</w:t>
      </w:r>
      <w:r w:rsidRPr="00B90919">
        <w:rPr>
          <w:rFonts w:ascii="Times New Roman" w:hAnsi="Times New Roman" w:cs="Times New Roman"/>
        </w:rPr>
        <w:t xml:space="preserve">, and its legitimacy as host is already in question.  We must continue to hold China accountable and urge likeminded partners to do the same.  We can do this directly with Chinese leadership </w:t>
      </w:r>
      <w:r w:rsidR="00DC7920" w:rsidRPr="00B90919">
        <w:rPr>
          <w:rFonts w:ascii="Times New Roman" w:hAnsi="Times New Roman" w:cs="Times New Roman"/>
        </w:rPr>
        <w:t xml:space="preserve">in bilateral conversations </w:t>
      </w:r>
      <w:r w:rsidRPr="00B90919">
        <w:rPr>
          <w:rFonts w:ascii="Times New Roman" w:hAnsi="Times New Roman" w:cs="Times New Roman"/>
        </w:rPr>
        <w:t xml:space="preserve">while urging the ITU to do the same in </w:t>
      </w:r>
      <w:r w:rsidR="00494E66">
        <w:rPr>
          <w:rFonts w:ascii="Times New Roman" w:hAnsi="Times New Roman" w:cs="Times New Roman"/>
        </w:rPr>
        <w:t xml:space="preserve">its </w:t>
      </w:r>
      <w:r w:rsidRPr="00B90919">
        <w:rPr>
          <w:rFonts w:ascii="Times New Roman" w:hAnsi="Times New Roman" w:cs="Times New Roman"/>
        </w:rPr>
        <w:t xml:space="preserve">negotiation of the host-country agreement with Beijing. </w:t>
      </w:r>
      <w:r w:rsidR="007A3F60" w:rsidRPr="00B90919">
        <w:rPr>
          <w:rFonts w:ascii="Times New Roman" w:hAnsi="Times New Roman" w:cs="Times New Roman"/>
        </w:rPr>
        <w:t xml:space="preserve"> This </w:t>
      </w:r>
      <w:r w:rsidR="00E91DB6" w:rsidRPr="00B90919">
        <w:rPr>
          <w:rFonts w:ascii="Times New Roman" w:hAnsi="Times New Roman" w:cs="Times New Roman"/>
        </w:rPr>
        <w:t>should</w:t>
      </w:r>
      <w:r w:rsidR="007A3F60" w:rsidRPr="00B90919">
        <w:rPr>
          <w:rFonts w:ascii="Times New Roman" w:hAnsi="Times New Roman" w:cs="Times New Roman"/>
        </w:rPr>
        <w:t xml:space="preserve"> include demanding mitigating measures </w:t>
      </w:r>
      <w:r w:rsidR="007D20AD" w:rsidRPr="00B90919">
        <w:rPr>
          <w:rFonts w:ascii="Times New Roman" w:hAnsi="Times New Roman" w:cs="Times New Roman"/>
        </w:rPr>
        <w:t>to address information security concerns</w:t>
      </w:r>
      <w:r w:rsidR="00E91DB6" w:rsidRPr="00B90919">
        <w:rPr>
          <w:rFonts w:ascii="Times New Roman" w:hAnsi="Times New Roman" w:cs="Times New Roman"/>
        </w:rPr>
        <w:t xml:space="preserve"> as well as securing commitments to </w:t>
      </w:r>
      <w:r w:rsidR="00B53D66" w:rsidRPr="00B90919">
        <w:rPr>
          <w:rFonts w:ascii="Times New Roman" w:hAnsi="Times New Roman" w:cs="Times New Roman"/>
        </w:rPr>
        <w:t>i</w:t>
      </w:r>
      <w:r w:rsidR="00B529A8" w:rsidRPr="00B90919">
        <w:rPr>
          <w:rFonts w:ascii="Times New Roman" w:hAnsi="Times New Roman" w:cs="Times New Roman"/>
        </w:rPr>
        <w:t>mpartial management of the conference</w:t>
      </w:r>
      <w:r w:rsidR="007D20AD" w:rsidRPr="00B90919">
        <w:rPr>
          <w:rFonts w:ascii="Times New Roman" w:hAnsi="Times New Roman" w:cs="Times New Roman"/>
        </w:rPr>
        <w:t>.</w:t>
      </w:r>
      <w:r w:rsidR="00B529A8" w:rsidRPr="00B90919">
        <w:rPr>
          <w:rFonts w:ascii="Times New Roman" w:hAnsi="Times New Roman" w:cs="Times New Roman"/>
        </w:rPr>
        <w:t xml:space="preserve">  We must then work with partners to </w:t>
      </w:r>
      <w:r w:rsidR="0041064B" w:rsidRPr="00B90919">
        <w:rPr>
          <w:rFonts w:ascii="Times New Roman" w:hAnsi="Times New Roman" w:cs="Times New Roman"/>
        </w:rPr>
        <w:t>make sure China fulfills</w:t>
      </w:r>
      <w:r w:rsidR="00EC74DF" w:rsidRPr="00B90919">
        <w:rPr>
          <w:rFonts w:ascii="Times New Roman" w:hAnsi="Times New Roman" w:cs="Times New Roman"/>
        </w:rPr>
        <w:t xml:space="preserve"> those commitments</w:t>
      </w:r>
      <w:r w:rsidR="00B65AA9">
        <w:rPr>
          <w:rFonts w:ascii="Times New Roman" w:hAnsi="Times New Roman" w:cs="Times New Roman"/>
        </w:rPr>
        <w:t xml:space="preserve"> before and during the conference</w:t>
      </w:r>
      <w:r w:rsidR="00EC74DF" w:rsidRPr="00B90919">
        <w:rPr>
          <w:rFonts w:ascii="Times New Roman" w:hAnsi="Times New Roman" w:cs="Times New Roman"/>
        </w:rPr>
        <w:t>.</w:t>
      </w:r>
    </w:p>
    <w:p w14:paraId="5BDA867C" w14:textId="77777777" w:rsidR="001246DF" w:rsidRPr="00B90919" w:rsidRDefault="001246DF" w:rsidP="001246DF">
      <w:pPr>
        <w:spacing w:after="0" w:line="276" w:lineRule="auto"/>
        <w:ind w:left="720"/>
        <w:contextualSpacing/>
        <w:rPr>
          <w:rFonts w:ascii="Times New Roman" w:hAnsi="Times New Roman" w:cs="Times New Roman"/>
        </w:rPr>
      </w:pPr>
    </w:p>
    <w:p w14:paraId="675368EC" w14:textId="0D39C5C1" w:rsidR="004D72AF" w:rsidRDefault="004D72AF" w:rsidP="00DC3D7C">
      <w:pPr>
        <w:numPr>
          <w:ilvl w:val="0"/>
          <w:numId w:val="5"/>
        </w:numPr>
        <w:spacing w:after="0" w:line="276" w:lineRule="auto"/>
        <w:contextualSpacing/>
        <w:rPr>
          <w:rFonts w:ascii="Times New Roman" w:hAnsi="Times New Roman" w:cs="Times New Roman"/>
        </w:rPr>
      </w:pPr>
      <w:r w:rsidRPr="00B90919">
        <w:rPr>
          <w:rFonts w:ascii="Times New Roman" w:hAnsi="Times New Roman" w:cs="Times New Roman"/>
          <w:b/>
          <w:bCs/>
        </w:rPr>
        <w:t>Accelerate U.S. Preparations</w:t>
      </w:r>
      <w:r w:rsidRPr="00B90919">
        <w:rPr>
          <w:rFonts w:ascii="Times New Roman" w:hAnsi="Times New Roman" w:cs="Times New Roman"/>
        </w:rPr>
        <w:t xml:space="preserve">: The WRC process </w:t>
      </w:r>
      <w:r w:rsidR="007F65C6" w:rsidRPr="00B90919">
        <w:rPr>
          <w:rFonts w:ascii="Times New Roman" w:hAnsi="Times New Roman" w:cs="Times New Roman"/>
        </w:rPr>
        <w:t>continues throughout the</w:t>
      </w:r>
      <w:r w:rsidRPr="00B90919">
        <w:rPr>
          <w:rFonts w:ascii="Times New Roman" w:hAnsi="Times New Roman" w:cs="Times New Roman"/>
        </w:rPr>
        <w:t xml:space="preserve"> four years between conferences.  The U.S. delegation in the past has too often been disadvantaged by delays in developing U.S. positions through complicated internal negotiations.  Senior leadership of U.S. agencies, including the Federal Communications Commission and the Departments of Commerce, Defense, and State, needs to commit</w:t>
      </w:r>
      <w:r w:rsidR="00216D44" w:rsidRPr="00B90919">
        <w:rPr>
          <w:rFonts w:ascii="Times New Roman" w:hAnsi="Times New Roman" w:cs="Times New Roman"/>
        </w:rPr>
        <w:t>,</w:t>
      </w:r>
      <w:r w:rsidRPr="00B90919">
        <w:rPr>
          <w:rFonts w:ascii="Times New Roman" w:hAnsi="Times New Roman" w:cs="Times New Roman"/>
        </w:rPr>
        <w:t xml:space="preserve"> </w:t>
      </w:r>
      <w:r w:rsidR="0081482B" w:rsidRPr="00B90919">
        <w:rPr>
          <w:rFonts w:ascii="Times New Roman" w:hAnsi="Times New Roman" w:cs="Times New Roman"/>
        </w:rPr>
        <w:t>with White House support</w:t>
      </w:r>
      <w:r w:rsidR="00216D44" w:rsidRPr="00B90919">
        <w:rPr>
          <w:rFonts w:ascii="Times New Roman" w:hAnsi="Times New Roman" w:cs="Times New Roman"/>
        </w:rPr>
        <w:t>,</w:t>
      </w:r>
      <w:r w:rsidR="0081482B" w:rsidRPr="00B90919">
        <w:rPr>
          <w:rFonts w:ascii="Times New Roman" w:hAnsi="Times New Roman" w:cs="Times New Roman"/>
        </w:rPr>
        <w:t xml:space="preserve"> </w:t>
      </w:r>
      <w:r w:rsidRPr="00B90919">
        <w:rPr>
          <w:rFonts w:ascii="Times New Roman" w:hAnsi="Times New Roman" w:cs="Times New Roman"/>
        </w:rPr>
        <w:t xml:space="preserve">to </w:t>
      </w:r>
      <w:r w:rsidR="00335E56" w:rsidRPr="00B90919">
        <w:rPr>
          <w:rFonts w:ascii="Times New Roman" w:hAnsi="Times New Roman" w:cs="Times New Roman"/>
        </w:rPr>
        <w:t>developing</w:t>
      </w:r>
      <w:r w:rsidRPr="00B90919">
        <w:rPr>
          <w:rFonts w:ascii="Times New Roman" w:hAnsi="Times New Roman" w:cs="Times New Roman"/>
        </w:rPr>
        <w:t xml:space="preserve"> U.S. positions as a quickly as possible.  </w:t>
      </w:r>
      <w:r w:rsidR="00EC74DF" w:rsidRPr="00B90919">
        <w:rPr>
          <w:rFonts w:ascii="Times New Roman" w:hAnsi="Times New Roman" w:cs="Times New Roman"/>
        </w:rPr>
        <w:t xml:space="preserve">Industry </w:t>
      </w:r>
      <w:r w:rsidR="00485C83" w:rsidRPr="00B90919">
        <w:rPr>
          <w:rFonts w:ascii="Times New Roman" w:hAnsi="Times New Roman" w:cs="Times New Roman"/>
        </w:rPr>
        <w:t>should</w:t>
      </w:r>
      <w:r w:rsidR="00EC74DF" w:rsidRPr="00B90919">
        <w:rPr>
          <w:rFonts w:ascii="Times New Roman" w:hAnsi="Times New Roman" w:cs="Times New Roman"/>
        </w:rPr>
        <w:t xml:space="preserve"> cooperate</w:t>
      </w:r>
      <w:r w:rsidR="00485C83" w:rsidRPr="00B90919">
        <w:rPr>
          <w:rFonts w:ascii="Times New Roman" w:hAnsi="Times New Roman" w:cs="Times New Roman"/>
        </w:rPr>
        <w:t xml:space="preserve"> in this effort.  </w:t>
      </w:r>
      <w:r w:rsidR="00335E56" w:rsidRPr="00B90919">
        <w:rPr>
          <w:rFonts w:ascii="Times New Roman" w:hAnsi="Times New Roman" w:cs="Times New Roman"/>
        </w:rPr>
        <w:t xml:space="preserve">Even when positions are not fully finalized, </w:t>
      </w:r>
      <w:r w:rsidR="00EF4D77" w:rsidRPr="00B90919">
        <w:rPr>
          <w:rFonts w:ascii="Times New Roman" w:hAnsi="Times New Roman" w:cs="Times New Roman"/>
        </w:rPr>
        <w:t>identifying</w:t>
      </w:r>
      <w:r w:rsidR="00812007" w:rsidRPr="00B90919">
        <w:rPr>
          <w:rFonts w:ascii="Times New Roman" w:hAnsi="Times New Roman" w:cs="Times New Roman"/>
        </w:rPr>
        <w:t xml:space="preserve"> </w:t>
      </w:r>
      <w:r w:rsidR="003C1B00" w:rsidRPr="00B90919">
        <w:rPr>
          <w:rFonts w:ascii="Times New Roman" w:hAnsi="Times New Roman" w:cs="Times New Roman"/>
        </w:rPr>
        <w:t xml:space="preserve">top priority issues </w:t>
      </w:r>
      <w:r w:rsidR="00812007" w:rsidRPr="00B90919">
        <w:rPr>
          <w:rFonts w:ascii="Times New Roman" w:hAnsi="Times New Roman" w:cs="Times New Roman"/>
        </w:rPr>
        <w:t xml:space="preserve">early </w:t>
      </w:r>
      <w:r w:rsidR="00B9458A" w:rsidRPr="00B90919">
        <w:rPr>
          <w:rFonts w:ascii="Times New Roman" w:hAnsi="Times New Roman" w:cs="Times New Roman"/>
        </w:rPr>
        <w:t xml:space="preserve">in order </w:t>
      </w:r>
      <w:r w:rsidR="00812007" w:rsidRPr="00B90919">
        <w:rPr>
          <w:rFonts w:ascii="Times New Roman" w:hAnsi="Times New Roman" w:cs="Times New Roman"/>
        </w:rPr>
        <w:t>to</w:t>
      </w:r>
      <w:r w:rsidR="00B9458A" w:rsidRPr="00B90919">
        <w:rPr>
          <w:rFonts w:ascii="Times New Roman" w:hAnsi="Times New Roman" w:cs="Times New Roman"/>
        </w:rPr>
        <w:t xml:space="preserve"> be able to</w:t>
      </w:r>
      <w:r w:rsidR="00812007" w:rsidRPr="00B90919">
        <w:rPr>
          <w:rFonts w:ascii="Times New Roman" w:hAnsi="Times New Roman" w:cs="Times New Roman"/>
        </w:rPr>
        <w:t xml:space="preserve"> begin engagement with our foreign partners will be essential.</w:t>
      </w:r>
    </w:p>
    <w:p w14:paraId="4D51993F" w14:textId="77777777" w:rsidR="001246DF" w:rsidRPr="00B90919" w:rsidRDefault="001246DF" w:rsidP="001246DF">
      <w:pPr>
        <w:spacing w:after="0" w:line="276" w:lineRule="auto"/>
        <w:ind w:left="720"/>
        <w:contextualSpacing/>
        <w:rPr>
          <w:rFonts w:ascii="Times New Roman" w:hAnsi="Times New Roman" w:cs="Times New Roman"/>
        </w:rPr>
      </w:pPr>
    </w:p>
    <w:p w14:paraId="05ED0C8A" w14:textId="6A32E00C" w:rsidR="004D72AF" w:rsidRDefault="004D72AF" w:rsidP="00DC3D7C">
      <w:pPr>
        <w:numPr>
          <w:ilvl w:val="0"/>
          <w:numId w:val="5"/>
        </w:numPr>
        <w:spacing w:after="0" w:line="276" w:lineRule="auto"/>
        <w:contextualSpacing/>
        <w:rPr>
          <w:rFonts w:ascii="Times New Roman" w:hAnsi="Times New Roman" w:cs="Times New Roman"/>
        </w:rPr>
      </w:pPr>
      <w:r w:rsidRPr="00B90919">
        <w:rPr>
          <w:rFonts w:ascii="Times New Roman" w:hAnsi="Times New Roman" w:cs="Times New Roman"/>
          <w:b/>
          <w:bCs/>
        </w:rPr>
        <w:lastRenderedPageBreak/>
        <w:t>Build Coalitions Early</w:t>
      </w:r>
      <w:r w:rsidRPr="00B90919">
        <w:rPr>
          <w:rFonts w:ascii="Times New Roman" w:hAnsi="Times New Roman" w:cs="Times New Roman"/>
        </w:rPr>
        <w:t>: We cannot win this contest without friends and allies who share our priorities and are committed to standing up to opposition.  The earlier we start building coalitions through persistent, high-level diplomatic engagement, the more successful we</w:t>
      </w:r>
      <w:r w:rsidR="00D35219">
        <w:rPr>
          <w:rFonts w:ascii="Times New Roman" w:hAnsi="Times New Roman" w:cs="Times New Roman"/>
        </w:rPr>
        <w:t xml:space="preserve"> will</w:t>
      </w:r>
      <w:r w:rsidRPr="00B90919">
        <w:rPr>
          <w:rFonts w:ascii="Times New Roman" w:hAnsi="Times New Roman" w:cs="Times New Roman"/>
        </w:rPr>
        <w:t xml:space="preserve"> be.  </w:t>
      </w:r>
      <w:r w:rsidR="00690A53" w:rsidRPr="00B90919">
        <w:rPr>
          <w:rFonts w:ascii="Times New Roman" w:hAnsi="Times New Roman" w:cs="Times New Roman"/>
        </w:rPr>
        <w:t xml:space="preserve">This includes locking in support from our most closely aligned partners while also working hard to win over as many </w:t>
      </w:r>
      <w:r w:rsidR="001D7593" w:rsidRPr="00B90919">
        <w:rPr>
          <w:rFonts w:ascii="Times New Roman" w:hAnsi="Times New Roman" w:cs="Times New Roman"/>
        </w:rPr>
        <w:t xml:space="preserve">middle ground countries as possible.  </w:t>
      </w:r>
      <w:r w:rsidRPr="00B90919">
        <w:rPr>
          <w:rFonts w:ascii="Times New Roman" w:hAnsi="Times New Roman" w:cs="Times New Roman"/>
        </w:rPr>
        <w:t>We must think creatively as well and explore new ideas for engagement</w:t>
      </w:r>
      <w:r w:rsidR="00ED2C5B" w:rsidRPr="00B90919">
        <w:rPr>
          <w:rFonts w:ascii="Times New Roman" w:hAnsi="Times New Roman" w:cs="Times New Roman"/>
        </w:rPr>
        <w:t xml:space="preserve">.  This could include </w:t>
      </w:r>
      <w:r w:rsidRPr="00B90919">
        <w:rPr>
          <w:rFonts w:ascii="Times New Roman" w:hAnsi="Times New Roman" w:cs="Times New Roman"/>
        </w:rPr>
        <w:t>a U.S.-hosted spectrum summit to build support among allies and countries on the fence</w:t>
      </w:r>
      <w:r w:rsidR="00B9458A" w:rsidRPr="00B90919">
        <w:rPr>
          <w:rFonts w:ascii="Times New Roman" w:hAnsi="Times New Roman" w:cs="Times New Roman"/>
        </w:rPr>
        <w:t xml:space="preserve"> in the months ahead of the conference</w:t>
      </w:r>
      <w:r w:rsidRPr="00B90919">
        <w:rPr>
          <w:rFonts w:ascii="Times New Roman" w:hAnsi="Times New Roman" w:cs="Times New Roman"/>
        </w:rPr>
        <w:t>.</w:t>
      </w:r>
    </w:p>
    <w:p w14:paraId="012843D9" w14:textId="77777777" w:rsidR="001246DF" w:rsidRPr="00B90919" w:rsidRDefault="001246DF" w:rsidP="001246DF">
      <w:pPr>
        <w:spacing w:after="0" w:line="276" w:lineRule="auto"/>
        <w:ind w:left="720"/>
        <w:contextualSpacing/>
        <w:rPr>
          <w:rFonts w:ascii="Times New Roman" w:hAnsi="Times New Roman" w:cs="Times New Roman"/>
        </w:rPr>
      </w:pPr>
    </w:p>
    <w:p w14:paraId="3B5CE0DC" w14:textId="0DA9118B" w:rsidR="00676FBA" w:rsidRDefault="004D72AF" w:rsidP="00DC3D7C">
      <w:pPr>
        <w:numPr>
          <w:ilvl w:val="0"/>
          <w:numId w:val="5"/>
        </w:numPr>
        <w:spacing w:after="0" w:line="276" w:lineRule="auto"/>
        <w:contextualSpacing/>
        <w:rPr>
          <w:rFonts w:ascii="Times New Roman" w:hAnsi="Times New Roman" w:cs="Times New Roman"/>
        </w:rPr>
      </w:pPr>
      <w:r w:rsidRPr="00B90919">
        <w:rPr>
          <w:rFonts w:ascii="Times New Roman" w:hAnsi="Times New Roman" w:cs="Times New Roman"/>
          <w:b/>
          <w:bCs/>
        </w:rPr>
        <w:t>Identify Leadership Now</w:t>
      </w:r>
      <w:r w:rsidR="009E340C" w:rsidRPr="00B90919">
        <w:rPr>
          <w:rFonts w:ascii="Times New Roman" w:hAnsi="Times New Roman" w:cs="Times New Roman"/>
          <w:b/>
          <w:bCs/>
        </w:rPr>
        <w:t xml:space="preserve"> and </w:t>
      </w:r>
      <w:r w:rsidR="00B7036F" w:rsidRPr="00B90919">
        <w:rPr>
          <w:rFonts w:ascii="Times New Roman" w:hAnsi="Times New Roman" w:cs="Times New Roman"/>
          <w:b/>
          <w:bCs/>
        </w:rPr>
        <w:t>Build the Right Team</w:t>
      </w:r>
      <w:r w:rsidRPr="00B90919">
        <w:rPr>
          <w:rFonts w:ascii="Times New Roman" w:hAnsi="Times New Roman" w:cs="Times New Roman"/>
        </w:rPr>
        <w:t xml:space="preserve">: </w:t>
      </w:r>
      <w:r w:rsidR="009B5C90" w:rsidRPr="00B90919">
        <w:rPr>
          <w:rFonts w:ascii="Times New Roman" w:hAnsi="Times New Roman" w:cs="Times New Roman"/>
        </w:rPr>
        <w:t>I understand that the administration has been working hard to identify the right person</w:t>
      </w:r>
      <w:r w:rsidR="007F7698" w:rsidRPr="00B90919">
        <w:rPr>
          <w:rFonts w:ascii="Times New Roman" w:hAnsi="Times New Roman" w:cs="Times New Roman"/>
        </w:rPr>
        <w:t xml:space="preserve"> to lead our delegation to WRC-27</w:t>
      </w:r>
      <w:r w:rsidR="009B5C90" w:rsidRPr="00B90919">
        <w:rPr>
          <w:rFonts w:ascii="Times New Roman" w:hAnsi="Times New Roman" w:cs="Times New Roman"/>
        </w:rPr>
        <w:t xml:space="preserve">, and I hope we’ll </w:t>
      </w:r>
      <w:r w:rsidR="00AC1F27" w:rsidRPr="00B90919">
        <w:rPr>
          <w:rFonts w:ascii="Times New Roman" w:hAnsi="Times New Roman" w:cs="Times New Roman"/>
        </w:rPr>
        <w:t>see</w:t>
      </w:r>
      <w:r w:rsidR="009B5C90" w:rsidRPr="00B90919">
        <w:rPr>
          <w:rFonts w:ascii="Times New Roman" w:hAnsi="Times New Roman" w:cs="Times New Roman"/>
        </w:rPr>
        <w:t xml:space="preserve"> a</w:t>
      </w:r>
      <w:r w:rsidR="00696AFE">
        <w:rPr>
          <w:rFonts w:ascii="Times New Roman" w:hAnsi="Times New Roman" w:cs="Times New Roman"/>
        </w:rPr>
        <w:t xml:space="preserve"> formal</w:t>
      </w:r>
      <w:r w:rsidR="009B5C90" w:rsidRPr="00B90919">
        <w:rPr>
          <w:rFonts w:ascii="Times New Roman" w:hAnsi="Times New Roman" w:cs="Times New Roman"/>
        </w:rPr>
        <w:t xml:space="preserve"> announcement soon.  </w:t>
      </w:r>
      <w:r w:rsidR="007F7698" w:rsidRPr="00B90919">
        <w:rPr>
          <w:rFonts w:ascii="Times New Roman" w:hAnsi="Times New Roman" w:cs="Times New Roman"/>
        </w:rPr>
        <w:t xml:space="preserve">The sooner that happens the better.  </w:t>
      </w:r>
      <w:r w:rsidR="009B5C90" w:rsidRPr="00B90919">
        <w:rPr>
          <w:rFonts w:ascii="Times New Roman" w:hAnsi="Times New Roman" w:cs="Times New Roman"/>
        </w:rPr>
        <w:t xml:space="preserve">It will also be essential to make sure that he or she has the right team in place that is fully </w:t>
      </w:r>
      <w:r w:rsidR="00680E20" w:rsidRPr="00B90919">
        <w:rPr>
          <w:rFonts w:ascii="Times New Roman" w:hAnsi="Times New Roman" w:cs="Times New Roman"/>
        </w:rPr>
        <w:t xml:space="preserve">funded to engage diplomatically on a global basis.  </w:t>
      </w:r>
      <w:r w:rsidR="00855EA6" w:rsidRPr="00B90919">
        <w:rPr>
          <w:rFonts w:ascii="Times New Roman" w:hAnsi="Times New Roman" w:cs="Times New Roman"/>
        </w:rPr>
        <w:t xml:space="preserve">The conference is a complicated and </w:t>
      </w:r>
      <w:r w:rsidR="00126CBD" w:rsidRPr="00B90919">
        <w:rPr>
          <w:rFonts w:ascii="Times New Roman" w:hAnsi="Times New Roman" w:cs="Times New Roman"/>
        </w:rPr>
        <w:t>sprawling event with multiple committee and working party meetings taking place simultaneously.  I</w:t>
      </w:r>
      <w:r w:rsidR="00C1705D" w:rsidRPr="00B90919">
        <w:rPr>
          <w:rFonts w:ascii="Times New Roman" w:hAnsi="Times New Roman" w:cs="Times New Roman"/>
        </w:rPr>
        <w:t xml:space="preserve">t will be critical to have an adequately sized U.S. government </w:t>
      </w:r>
      <w:r w:rsidR="00F7417C" w:rsidRPr="00B90919">
        <w:rPr>
          <w:rFonts w:ascii="Times New Roman" w:hAnsi="Times New Roman" w:cs="Times New Roman"/>
        </w:rPr>
        <w:t>contingent</w:t>
      </w:r>
      <w:r w:rsidR="00C1705D" w:rsidRPr="00B90919">
        <w:rPr>
          <w:rFonts w:ascii="Times New Roman" w:hAnsi="Times New Roman" w:cs="Times New Roman"/>
        </w:rPr>
        <w:t xml:space="preserve"> with the right </w:t>
      </w:r>
      <w:r w:rsidR="00F7417C" w:rsidRPr="00B90919">
        <w:rPr>
          <w:rFonts w:ascii="Times New Roman" w:hAnsi="Times New Roman" w:cs="Times New Roman"/>
        </w:rPr>
        <w:t xml:space="preserve">skill sets </w:t>
      </w:r>
      <w:r w:rsidR="00C1705D" w:rsidRPr="00B90919">
        <w:rPr>
          <w:rFonts w:ascii="Times New Roman" w:hAnsi="Times New Roman" w:cs="Times New Roman"/>
        </w:rPr>
        <w:t>at the conference to cover all</w:t>
      </w:r>
      <w:r w:rsidR="00F7417C" w:rsidRPr="00B90919">
        <w:rPr>
          <w:rFonts w:ascii="Times New Roman" w:hAnsi="Times New Roman" w:cs="Times New Roman"/>
        </w:rPr>
        <w:t xml:space="preserve"> of these competing events.</w:t>
      </w:r>
    </w:p>
    <w:p w14:paraId="3208C92D" w14:textId="77777777" w:rsidR="00680E20" w:rsidRPr="00B90919" w:rsidRDefault="00680E20" w:rsidP="00DC3D7C">
      <w:pPr>
        <w:spacing w:after="0" w:line="276" w:lineRule="auto"/>
        <w:contextualSpacing/>
        <w:rPr>
          <w:rFonts w:ascii="Times New Roman" w:hAnsi="Times New Roman" w:cs="Times New Roman"/>
        </w:rPr>
      </w:pPr>
    </w:p>
    <w:p w14:paraId="08DB4D61" w14:textId="099DF470" w:rsidR="004D72AF" w:rsidRPr="00B90919" w:rsidRDefault="0031125E" w:rsidP="00DC3D7C">
      <w:pPr>
        <w:spacing w:after="0" w:line="276" w:lineRule="auto"/>
        <w:ind w:firstLine="360"/>
        <w:rPr>
          <w:rFonts w:ascii="Times New Roman" w:hAnsi="Times New Roman" w:cs="Times New Roman"/>
        </w:rPr>
      </w:pPr>
      <w:r w:rsidRPr="00B90919">
        <w:rPr>
          <w:rFonts w:ascii="Times New Roman" w:hAnsi="Times New Roman" w:cs="Times New Roman"/>
        </w:rPr>
        <w:t xml:space="preserve">The ITU </w:t>
      </w:r>
      <w:r w:rsidR="00491C5E" w:rsidRPr="00B90919">
        <w:rPr>
          <w:rFonts w:ascii="Times New Roman" w:hAnsi="Times New Roman" w:cs="Times New Roman"/>
        </w:rPr>
        <w:t>is far from perfect</w:t>
      </w:r>
      <w:r w:rsidR="00593233" w:rsidRPr="00B90919">
        <w:rPr>
          <w:rFonts w:ascii="Times New Roman" w:hAnsi="Times New Roman" w:cs="Times New Roman"/>
        </w:rPr>
        <w:t>,</w:t>
      </w:r>
      <w:r w:rsidR="00491C5E" w:rsidRPr="00B90919">
        <w:rPr>
          <w:rFonts w:ascii="Times New Roman" w:hAnsi="Times New Roman" w:cs="Times New Roman"/>
        </w:rPr>
        <w:t xml:space="preserve"> and the WRC process can be frustrating and difficult.  However, the United States</w:t>
      </w:r>
      <w:r w:rsidR="00921D42" w:rsidRPr="00B90919">
        <w:rPr>
          <w:rFonts w:ascii="Times New Roman" w:hAnsi="Times New Roman" w:cs="Times New Roman"/>
        </w:rPr>
        <w:t xml:space="preserve"> has</w:t>
      </w:r>
      <w:r w:rsidR="004D72AF" w:rsidRPr="00B90919">
        <w:rPr>
          <w:rFonts w:ascii="Times New Roman" w:hAnsi="Times New Roman" w:cs="Times New Roman"/>
        </w:rPr>
        <w:t xml:space="preserve"> achieved much in reshaping the institution through Bogdan Martin’s leadership and our own </w:t>
      </w:r>
      <w:r w:rsidR="00921D42" w:rsidRPr="00B90919">
        <w:rPr>
          <w:rFonts w:ascii="Times New Roman" w:hAnsi="Times New Roman" w:cs="Times New Roman"/>
        </w:rPr>
        <w:t xml:space="preserve">persistent and strategic </w:t>
      </w:r>
      <w:r w:rsidR="004D72AF" w:rsidRPr="00B90919">
        <w:rPr>
          <w:rFonts w:ascii="Times New Roman" w:hAnsi="Times New Roman" w:cs="Times New Roman"/>
        </w:rPr>
        <w:t>engagement to make it fit for purpose and a venue where the United States can win.  Now is the time to double down.  With a high-level commitment to action now, the United States can emerge from WRC-27 stronger and more competitive in the global tech race.</w:t>
      </w:r>
    </w:p>
    <w:p w14:paraId="6034448C" w14:textId="77777777" w:rsidR="004D72AF" w:rsidRPr="00B90919" w:rsidRDefault="004D72AF" w:rsidP="00DC3D7C">
      <w:pPr>
        <w:spacing w:after="0" w:line="276" w:lineRule="auto"/>
        <w:rPr>
          <w:rFonts w:ascii="Times New Roman" w:hAnsi="Times New Roman" w:cs="Times New Roman"/>
        </w:rPr>
      </w:pPr>
    </w:p>
    <w:p w14:paraId="5036A58C" w14:textId="77777777" w:rsidR="004D72AF" w:rsidRPr="00B90919" w:rsidRDefault="004D72AF" w:rsidP="00DC3D7C">
      <w:pPr>
        <w:spacing w:after="0" w:line="276" w:lineRule="auto"/>
        <w:ind w:left="1080"/>
        <w:contextualSpacing/>
        <w:rPr>
          <w:rFonts w:ascii="Times New Roman" w:hAnsi="Times New Roman" w:cs="Times New Roman"/>
        </w:rPr>
      </w:pPr>
    </w:p>
    <w:p w14:paraId="17733563" w14:textId="77777777" w:rsidR="005432CD" w:rsidRPr="00B90919" w:rsidRDefault="005432CD" w:rsidP="00F41E11">
      <w:pPr>
        <w:rPr>
          <w:rFonts w:ascii="Times New Roman" w:hAnsi="Times New Roman" w:cs="Times New Roman"/>
        </w:rPr>
      </w:pPr>
    </w:p>
    <w:sectPr w:rsidR="005432CD" w:rsidRPr="00B90919" w:rsidSect="009A7CE7">
      <w:footerReference w:type="even" r:id="rId7"/>
      <w:footerReference w:type="default" r:id="rId8"/>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52D0A" w14:textId="77777777" w:rsidR="001B7D09" w:rsidRDefault="001B7D09" w:rsidP="00452D3A">
      <w:pPr>
        <w:spacing w:after="0" w:line="240" w:lineRule="auto"/>
      </w:pPr>
      <w:r>
        <w:separator/>
      </w:r>
    </w:p>
  </w:endnote>
  <w:endnote w:type="continuationSeparator" w:id="0">
    <w:p w14:paraId="4AEC3A15" w14:textId="77777777" w:rsidR="001B7D09" w:rsidRDefault="001B7D09" w:rsidP="00452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7887204"/>
      <w:docPartObj>
        <w:docPartGallery w:val="Page Numbers (Bottom of Page)"/>
        <w:docPartUnique/>
      </w:docPartObj>
    </w:sdtPr>
    <w:sdtContent>
      <w:p w14:paraId="37F9059F" w14:textId="6B9A96CF" w:rsidR="00853A06" w:rsidRDefault="00853A06" w:rsidP="004A0305">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BCCC5D" w14:textId="77777777" w:rsidR="00853A06" w:rsidRDefault="00853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6778445"/>
      <w:docPartObj>
        <w:docPartGallery w:val="Page Numbers (Bottom of Page)"/>
        <w:docPartUnique/>
      </w:docPartObj>
    </w:sdtPr>
    <w:sdtContent>
      <w:p w14:paraId="66A921F9" w14:textId="1E995B84" w:rsidR="00853A06" w:rsidRDefault="00853A06" w:rsidP="004A0305">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3B660B6" w14:textId="77777777" w:rsidR="00853A06" w:rsidRDefault="00853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75B9B" w14:textId="77777777" w:rsidR="001B7D09" w:rsidRDefault="001B7D09" w:rsidP="00452D3A">
      <w:pPr>
        <w:spacing w:after="0" w:line="240" w:lineRule="auto"/>
      </w:pPr>
      <w:r>
        <w:separator/>
      </w:r>
    </w:p>
  </w:footnote>
  <w:footnote w:type="continuationSeparator" w:id="0">
    <w:p w14:paraId="0C2F80D5" w14:textId="77777777" w:rsidR="001B7D09" w:rsidRDefault="001B7D09" w:rsidP="00452D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84441"/>
    <w:multiLevelType w:val="hybridMultilevel"/>
    <w:tmpl w:val="5A9A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4620B"/>
    <w:multiLevelType w:val="hybridMultilevel"/>
    <w:tmpl w:val="19760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390041"/>
    <w:multiLevelType w:val="hybridMultilevel"/>
    <w:tmpl w:val="84AAFA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A805EA9"/>
    <w:multiLevelType w:val="hybridMultilevel"/>
    <w:tmpl w:val="0F7A27F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80632D2"/>
    <w:multiLevelType w:val="hybridMultilevel"/>
    <w:tmpl w:val="DB748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4549E5"/>
    <w:multiLevelType w:val="multilevel"/>
    <w:tmpl w:val="3382486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674F1898"/>
    <w:multiLevelType w:val="hybridMultilevel"/>
    <w:tmpl w:val="84AAFA8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866467">
    <w:abstractNumId w:val="0"/>
  </w:num>
  <w:num w:numId="2" w16cid:durableId="353698724">
    <w:abstractNumId w:val="5"/>
  </w:num>
  <w:num w:numId="3" w16cid:durableId="457769096">
    <w:abstractNumId w:val="1"/>
  </w:num>
  <w:num w:numId="4" w16cid:durableId="689795038">
    <w:abstractNumId w:val="4"/>
  </w:num>
  <w:num w:numId="5" w16cid:durableId="5127189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9057054">
    <w:abstractNumId w:val="6"/>
  </w:num>
  <w:num w:numId="7" w16cid:durableId="2090613173">
    <w:abstractNumId w:val="3"/>
  </w:num>
  <w:num w:numId="8" w16cid:durableId="1689062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5F8"/>
    <w:rsid w:val="00002104"/>
    <w:rsid w:val="00007585"/>
    <w:rsid w:val="00022EBA"/>
    <w:rsid w:val="00023786"/>
    <w:rsid w:val="00035993"/>
    <w:rsid w:val="00035CFB"/>
    <w:rsid w:val="000373D3"/>
    <w:rsid w:val="0004630A"/>
    <w:rsid w:val="00046D5F"/>
    <w:rsid w:val="00053281"/>
    <w:rsid w:val="00081CB0"/>
    <w:rsid w:val="00083EBE"/>
    <w:rsid w:val="000933E2"/>
    <w:rsid w:val="00097604"/>
    <w:rsid w:val="000C3521"/>
    <w:rsid w:val="000E03DE"/>
    <w:rsid w:val="000F0362"/>
    <w:rsid w:val="000F1CA8"/>
    <w:rsid w:val="000F4583"/>
    <w:rsid w:val="0010630F"/>
    <w:rsid w:val="001246DF"/>
    <w:rsid w:val="00126CBD"/>
    <w:rsid w:val="00135877"/>
    <w:rsid w:val="00137580"/>
    <w:rsid w:val="0013787B"/>
    <w:rsid w:val="001418C6"/>
    <w:rsid w:val="001431C5"/>
    <w:rsid w:val="00147BBB"/>
    <w:rsid w:val="00155D46"/>
    <w:rsid w:val="0015714C"/>
    <w:rsid w:val="0016001C"/>
    <w:rsid w:val="00160A12"/>
    <w:rsid w:val="00173048"/>
    <w:rsid w:val="00180C08"/>
    <w:rsid w:val="0018383E"/>
    <w:rsid w:val="00191155"/>
    <w:rsid w:val="001917DD"/>
    <w:rsid w:val="001938E5"/>
    <w:rsid w:val="00193C60"/>
    <w:rsid w:val="00193F43"/>
    <w:rsid w:val="001951AF"/>
    <w:rsid w:val="00196061"/>
    <w:rsid w:val="001A0440"/>
    <w:rsid w:val="001A383B"/>
    <w:rsid w:val="001B7D09"/>
    <w:rsid w:val="001C4246"/>
    <w:rsid w:val="001C5B9C"/>
    <w:rsid w:val="001D0A37"/>
    <w:rsid w:val="001D7593"/>
    <w:rsid w:val="001E5AB9"/>
    <w:rsid w:val="001F4472"/>
    <w:rsid w:val="001F7FAA"/>
    <w:rsid w:val="00212E82"/>
    <w:rsid w:val="00213781"/>
    <w:rsid w:val="0021618C"/>
    <w:rsid w:val="00216D44"/>
    <w:rsid w:val="00220391"/>
    <w:rsid w:val="00234543"/>
    <w:rsid w:val="002404EA"/>
    <w:rsid w:val="00242B1C"/>
    <w:rsid w:val="00242FDD"/>
    <w:rsid w:val="00260A5A"/>
    <w:rsid w:val="00271E71"/>
    <w:rsid w:val="002775F8"/>
    <w:rsid w:val="00283C13"/>
    <w:rsid w:val="00287336"/>
    <w:rsid w:val="002945CD"/>
    <w:rsid w:val="002A15AD"/>
    <w:rsid w:val="002B6822"/>
    <w:rsid w:val="002C0808"/>
    <w:rsid w:val="002C23B5"/>
    <w:rsid w:val="002D02AF"/>
    <w:rsid w:val="002D1305"/>
    <w:rsid w:val="002D65CF"/>
    <w:rsid w:val="002E2E95"/>
    <w:rsid w:val="00300970"/>
    <w:rsid w:val="003025D2"/>
    <w:rsid w:val="00305434"/>
    <w:rsid w:val="0031125E"/>
    <w:rsid w:val="00316ECE"/>
    <w:rsid w:val="003174E1"/>
    <w:rsid w:val="00320C4F"/>
    <w:rsid w:val="003309D6"/>
    <w:rsid w:val="0033312E"/>
    <w:rsid w:val="00335E56"/>
    <w:rsid w:val="00337405"/>
    <w:rsid w:val="00341696"/>
    <w:rsid w:val="00342ED6"/>
    <w:rsid w:val="003472B2"/>
    <w:rsid w:val="00350588"/>
    <w:rsid w:val="00354D8D"/>
    <w:rsid w:val="00360649"/>
    <w:rsid w:val="0038122B"/>
    <w:rsid w:val="00381430"/>
    <w:rsid w:val="00381824"/>
    <w:rsid w:val="00382313"/>
    <w:rsid w:val="00383618"/>
    <w:rsid w:val="003940D4"/>
    <w:rsid w:val="00395AE0"/>
    <w:rsid w:val="003A2B55"/>
    <w:rsid w:val="003A4C2B"/>
    <w:rsid w:val="003A7140"/>
    <w:rsid w:val="003B1AE3"/>
    <w:rsid w:val="003B6909"/>
    <w:rsid w:val="003C1B00"/>
    <w:rsid w:val="003C2201"/>
    <w:rsid w:val="003D147E"/>
    <w:rsid w:val="003F44AD"/>
    <w:rsid w:val="00406586"/>
    <w:rsid w:val="0041064B"/>
    <w:rsid w:val="004112C9"/>
    <w:rsid w:val="00417AB3"/>
    <w:rsid w:val="004211C9"/>
    <w:rsid w:val="00440C30"/>
    <w:rsid w:val="004428FF"/>
    <w:rsid w:val="004437D8"/>
    <w:rsid w:val="00452D3A"/>
    <w:rsid w:val="00457F07"/>
    <w:rsid w:val="00472B9E"/>
    <w:rsid w:val="00475159"/>
    <w:rsid w:val="00476BC6"/>
    <w:rsid w:val="004807C0"/>
    <w:rsid w:val="0048568D"/>
    <w:rsid w:val="00485C83"/>
    <w:rsid w:val="00486514"/>
    <w:rsid w:val="00487BD1"/>
    <w:rsid w:val="00491C5E"/>
    <w:rsid w:val="00492B49"/>
    <w:rsid w:val="00493EBE"/>
    <w:rsid w:val="00494E66"/>
    <w:rsid w:val="00496B61"/>
    <w:rsid w:val="00497110"/>
    <w:rsid w:val="004A43B0"/>
    <w:rsid w:val="004B693E"/>
    <w:rsid w:val="004D222F"/>
    <w:rsid w:val="004D4FB7"/>
    <w:rsid w:val="004D72AF"/>
    <w:rsid w:val="004E0C13"/>
    <w:rsid w:val="004E4DC4"/>
    <w:rsid w:val="004E64E1"/>
    <w:rsid w:val="004F6A48"/>
    <w:rsid w:val="004F7682"/>
    <w:rsid w:val="0051023B"/>
    <w:rsid w:val="005234AA"/>
    <w:rsid w:val="00524F8D"/>
    <w:rsid w:val="005432CD"/>
    <w:rsid w:val="00545A2B"/>
    <w:rsid w:val="00551780"/>
    <w:rsid w:val="005825D3"/>
    <w:rsid w:val="00593233"/>
    <w:rsid w:val="0059674B"/>
    <w:rsid w:val="005A23AA"/>
    <w:rsid w:val="005B1FCA"/>
    <w:rsid w:val="005C261E"/>
    <w:rsid w:val="005E5B40"/>
    <w:rsid w:val="005F1044"/>
    <w:rsid w:val="005F2882"/>
    <w:rsid w:val="00605FBB"/>
    <w:rsid w:val="006077DC"/>
    <w:rsid w:val="00607AD5"/>
    <w:rsid w:val="006123CF"/>
    <w:rsid w:val="006134E0"/>
    <w:rsid w:val="00620FE6"/>
    <w:rsid w:val="00630D48"/>
    <w:rsid w:val="006349B8"/>
    <w:rsid w:val="00637ADE"/>
    <w:rsid w:val="006410A6"/>
    <w:rsid w:val="0064532A"/>
    <w:rsid w:val="00647EF8"/>
    <w:rsid w:val="006507BA"/>
    <w:rsid w:val="00662E1A"/>
    <w:rsid w:val="006657DF"/>
    <w:rsid w:val="00667549"/>
    <w:rsid w:val="00676FBA"/>
    <w:rsid w:val="00680E20"/>
    <w:rsid w:val="006823BB"/>
    <w:rsid w:val="00683D60"/>
    <w:rsid w:val="00690A53"/>
    <w:rsid w:val="006920A5"/>
    <w:rsid w:val="00692912"/>
    <w:rsid w:val="006948AD"/>
    <w:rsid w:val="0069565C"/>
    <w:rsid w:val="00696AFE"/>
    <w:rsid w:val="006C638E"/>
    <w:rsid w:val="006D4608"/>
    <w:rsid w:val="006E111C"/>
    <w:rsid w:val="006E4BFC"/>
    <w:rsid w:val="006F0C81"/>
    <w:rsid w:val="006F5993"/>
    <w:rsid w:val="006F793A"/>
    <w:rsid w:val="0070277A"/>
    <w:rsid w:val="007052EB"/>
    <w:rsid w:val="00710264"/>
    <w:rsid w:val="0072199A"/>
    <w:rsid w:val="00722A0C"/>
    <w:rsid w:val="00723276"/>
    <w:rsid w:val="00726BD3"/>
    <w:rsid w:val="00746024"/>
    <w:rsid w:val="00755847"/>
    <w:rsid w:val="007574D3"/>
    <w:rsid w:val="00761095"/>
    <w:rsid w:val="00763E3F"/>
    <w:rsid w:val="007808E9"/>
    <w:rsid w:val="00783356"/>
    <w:rsid w:val="007947C3"/>
    <w:rsid w:val="0079532A"/>
    <w:rsid w:val="007A21E0"/>
    <w:rsid w:val="007A29AD"/>
    <w:rsid w:val="007A3113"/>
    <w:rsid w:val="007A3F60"/>
    <w:rsid w:val="007B2720"/>
    <w:rsid w:val="007B5BDD"/>
    <w:rsid w:val="007D20AD"/>
    <w:rsid w:val="007D282F"/>
    <w:rsid w:val="007E2A73"/>
    <w:rsid w:val="007E4486"/>
    <w:rsid w:val="007E4499"/>
    <w:rsid w:val="007F5E05"/>
    <w:rsid w:val="007F65C6"/>
    <w:rsid w:val="007F7698"/>
    <w:rsid w:val="00802730"/>
    <w:rsid w:val="0080273F"/>
    <w:rsid w:val="008118C7"/>
    <w:rsid w:val="00812007"/>
    <w:rsid w:val="0081482B"/>
    <w:rsid w:val="00814BF7"/>
    <w:rsid w:val="008169F8"/>
    <w:rsid w:val="00823998"/>
    <w:rsid w:val="00825CD9"/>
    <w:rsid w:val="008277F4"/>
    <w:rsid w:val="00833890"/>
    <w:rsid w:val="0084581D"/>
    <w:rsid w:val="00853A06"/>
    <w:rsid w:val="00855EA6"/>
    <w:rsid w:val="00857A52"/>
    <w:rsid w:val="0087014E"/>
    <w:rsid w:val="008714E0"/>
    <w:rsid w:val="008757B0"/>
    <w:rsid w:val="008762BA"/>
    <w:rsid w:val="008A4712"/>
    <w:rsid w:val="008C127F"/>
    <w:rsid w:val="008C1FF0"/>
    <w:rsid w:val="008C668D"/>
    <w:rsid w:val="008D38B7"/>
    <w:rsid w:val="008D4CAB"/>
    <w:rsid w:val="008E15D6"/>
    <w:rsid w:val="008E4848"/>
    <w:rsid w:val="008E5F0F"/>
    <w:rsid w:val="008E6F07"/>
    <w:rsid w:val="008E786C"/>
    <w:rsid w:val="008F1A74"/>
    <w:rsid w:val="008F498D"/>
    <w:rsid w:val="008F5B6D"/>
    <w:rsid w:val="008F634A"/>
    <w:rsid w:val="00900B7C"/>
    <w:rsid w:val="009059AA"/>
    <w:rsid w:val="0091360C"/>
    <w:rsid w:val="0091794E"/>
    <w:rsid w:val="00921D42"/>
    <w:rsid w:val="0092560B"/>
    <w:rsid w:val="009319EB"/>
    <w:rsid w:val="00940D9B"/>
    <w:rsid w:val="0094400E"/>
    <w:rsid w:val="00953217"/>
    <w:rsid w:val="00957FE2"/>
    <w:rsid w:val="00962592"/>
    <w:rsid w:val="0096520B"/>
    <w:rsid w:val="00966F84"/>
    <w:rsid w:val="009920AA"/>
    <w:rsid w:val="009A226B"/>
    <w:rsid w:val="009A323C"/>
    <w:rsid w:val="009A4C12"/>
    <w:rsid w:val="009A7CE7"/>
    <w:rsid w:val="009B5C90"/>
    <w:rsid w:val="009B7681"/>
    <w:rsid w:val="009C2565"/>
    <w:rsid w:val="009D65CE"/>
    <w:rsid w:val="009E0CCF"/>
    <w:rsid w:val="009E340C"/>
    <w:rsid w:val="009E5ACB"/>
    <w:rsid w:val="009F367B"/>
    <w:rsid w:val="00A04FE5"/>
    <w:rsid w:val="00A100A8"/>
    <w:rsid w:val="00A23DE0"/>
    <w:rsid w:val="00A25582"/>
    <w:rsid w:val="00A2666F"/>
    <w:rsid w:val="00A348B4"/>
    <w:rsid w:val="00A516C5"/>
    <w:rsid w:val="00A576ED"/>
    <w:rsid w:val="00A61748"/>
    <w:rsid w:val="00A84576"/>
    <w:rsid w:val="00A9104B"/>
    <w:rsid w:val="00A96C97"/>
    <w:rsid w:val="00AA5A8D"/>
    <w:rsid w:val="00AA670E"/>
    <w:rsid w:val="00AB2C52"/>
    <w:rsid w:val="00AB42C5"/>
    <w:rsid w:val="00AB4849"/>
    <w:rsid w:val="00AC1210"/>
    <w:rsid w:val="00AC1F27"/>
    <w:rsid w:val="00AC2388"/>
    <w:rsid w:val="00AD341B"/>
    <w:rsid w:val="00AD5B0E"/>
    <w:rsid w:val="00AD6483"/>
    <w:rsid w:val="00AD7B45"/>
    <w:rsid w:val="00AE259B"/>
    <w:rsid w:val="00AF3350"/>
    <w:rsid w:val="00B00C05"/>
    <w:rsid w:val="00B044C2"/>
    <w:rsid w:val="00B05663"/>
    <w:rsid w:val="00B17AB5"/>
    <w:rsid w:val="00B24186"/>
    <w:rsid w:val="00B24541"/>
    <w:rsid w:val="00B25519"/>
    <w:rsid w:val="00B34471"/>
    <w:rsid w:val="00B3587E"/>
    <w:rsid w:val="00B37A75"/>
    <w:rsid w:val="00B46C72"/>
    <w:rsid w:val="00B529A8"/>
    <w:rsid w:val="00B53D66"/>
    <w:rsid w:val="00B555B6"/>
    <w:rsid w:val="00B65AA9"/>
    <w:rsid w:val="00B7036F"/>
    <w:rsid w:val="00B777E3"/>
    <w:rsid w:val="00B83166"/>
    <w:rsid w:val="00B83A24"/>
    <w:rsid w:val="00B90919"/>
    <w:rsid w:val="00B92780"/>
    <w:rsid w:val="00B9458A"/>
    <w:rsid w:val="00BC2866"/>
    <w:rsid w:val="00BD0283"/>
    <w:rsid w:val="00BD06BE"/>
    <w:rsid w:val="00BE58A1"/>
    <w:rsid w:val="00BE6DF3"/>
    <w:rsid w:val="00BF7AFF"/>
    <w:rsid w:val="00C10E0C"/>
    <w:rsid w:val="00C118FB"/>
    <w:rsid w:val="00C15761"/>
    <w:rsid w:val="00C1705D"/>
    <w:rsid w:val="00C20B33"/>
    <w:rsid w:val="00C266EF"/>
    <w:rsid w:val="00C310DE"/>
    <w:rsid w:val="00C32861"/>
    <w:rsid w:val="00C3696E"/>
    <w:rsid w:val="00C445F0"/>
    <w:rsid w:val="00C47313"/>
    <w:rsid w:val="00C478BA"/>
    <w:rsid w:val="00C53245"/>
    <w:rsid w:val="00C656C7"/>
    <w:rsid w:val="00C73407"/>
    <w:rsid w:val="00C85715"/>
    <w:rsid w:val="00C90B26"/>
    <w:rsid w:val="00C92417"/>
    <w:rsid w:val="00CA5326"/>
    <w:rsid w:val="00CA6038"/>
    <w:rsid w:val="00CA6383"/>
    <w:rsid w:val="00CA70B6"/>
    <w:rsid w:val="00CB2A15"/>
    <w:rsid w:val="00CB484B"/>
    <w:rsid w:val="00CC40B9"/>
    <w:rsid w:val="00CC719C"/>
    <w:rsid w:val="00CD6D93"/>
    <w:rsid w:val="00D1458F"/>
    <w:rsid w:val="00D20422"/>
    <w:rsid w:val="00D23F64"/>
    <w:rsid w:val="00D31B14"/>
    <w:rsid w:val="00D351F3"/>
    <w:rsid w:val="00D35219"/>
    <w:rsid w:val="00D40C03"/>
    <w:rsid w:val="00D61B5C"/>
    <w:rsid w:val="00D62234"/>
    <w:rsid w:val="00D63477"/>
    <w:rsid w:val="00D647DE"/>
    <w:rsid w:val="00D65E42"/>
    <w:rsid w:val="00D67826"/>
    <w:rsid w:val="00D717B2"/>
    <w:rsid w:val="00D73026"/>
    <w:rsid w:val="00D758B4"/>
    <w:rsid w:val="00D76B1E"/>
    <w:rsid w:val="00D81A43"/>
    <w:rsid w:val="00D86A92"/>
    <w:rsid w:val="00D91814"/>
    <w:rsid w:val="00DA4C46"/>
    <w:rsid w:val="00DA5D59"/>
    <w:rsid w:val="00DB1B5E"/>
    <w:rsid w:val="00DC3D7C"/>
    <w:rsid w:val="00DC7920"/>
    <w:rsid w:val="00DD12E0"/>
    <w:rsid w:val="00DD313E"/>
    <w:rsid w:val="00DD4313"/>
    <w:rsid w:val="00DD55AB"/>
    <w:rsid w:val="00DD6D3B"/>
    <w:rsid w:val="00DD767B"/>
    <w:rsid w:val="00E00D06"/>
    <w:rsid w:val="00E10A7C"/>
    <w:rsid w:val="00E40BDB"/>
    <w:rsid w:val="00E45B28"/>
    <w:rsid w:val="00E54268"/>
    <w:rsid w:val="00E54984"/>
    <w:rsid w:val="00E61FF5"/>
    <w:rsid w:val="00E724E5"/>
    <w:rsid w:val="00E726EC"/>
    <w:rsid w:val="00E7626A"/>
    <w:rsid w:val="00E77BFE"/>
    <w:rsid w:val="00E85E6D"/>
    <w:rsid w:val="00E871C4"/>
    <w:rsid w:val="00E91DB6"/>
    <w:rsid w:val="00EA2447"/>
    <w:rsid w:val="00EA7A2D"/>
    <w:rsid w:val="00EC0C91"/>
    <w:rsid w:val="00EC6968"/>
    <w:rsid w:val="00EC74DF"/>
    <w:rsid w:val="00ED2C5B"/>
    <w:rsid w:val="00ED3788"/>
    <w:rsid w:val="00EF4D77"/>
    <w:rsid w:val="00EF75D3"/>
    <w:rsid w:val="00F00264"/>
    <w:rsid w:val="00F04C9B"/>
    <w:rsid w:val="00F05556"/>
    <w:rsid w:val="00F134A2"/>
    <w:rsid w:val="00F13B58"/>
    <w:rsid w:val="00F16C68"/>
    <w:rsid w:val="00F16F39"/>
    <w:rsid w:val="00F220CD"/>
    <w:rsid w:val="00F243D9"/>
    <w:rsid w:val="00F307AF"/>
    <w:rsid w:val="00F33BF1"/>
    <w:rsid w:val="00F41E11"/>
    <w:rsid w:val="00F42321"/>
    <w:rsid w:val="00F429ED"/>
    <w:rsid w:val="00F45813"/>
    <w:rsid w:val="00F46EAA"/>
    <w:rsid w:val="00F503B1"/>
    <w:rsid w:val="00F548D1"/>
    <w:rsid w:val="00F608F0"/>
    <w:rsid w:val="00F61E2F"/>
    <w:rsid w:val="00F66396"/>
    <w:rsid w:val="00F7417C"/>
    <w:rsid w:val="00F750D1"/>
    <w:rsid w:val="00F7628F"/>
    <w:rsid w:val="00F871F9"/>
    <w:rsid w:val="00F966B9"/>
    <w:rsid w:val="00F96C58"/>
    <w:rsid w:val="00FA0CEE"/>
    <w:rsid w:val="00FA22E8"/>
    <w:rsid w:val="00FA5EA8"/>
    <w:rsid w:val="00FA7E8C"/>
    <w:rsid w:val="00FB2BE1"/>
    <w:rsid w:val="00FB45A2"/>
    <w:rsid w:val="00FB67BF"/>
    <w:rsid w:val="00FC27D0"/>
    <w:rsid w:val="00FC4159"/>
    <w:rsid w:val="00FC4B4F"/>
    <w:rsid w:val="00FC5FFE"/>
    <w:rsid w:val="00FC6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6C9D5B"/>
  <w15:chartTrackingRefBased/>
  <w15:docId w15:val="{685F4623-3D57-C045-98F1-1BE66051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5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775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5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5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5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5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5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5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5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5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775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5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5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5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5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5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5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5F8"/>
    <w:rPr>
      <w:rFonts w:eastAsiaTheme="majorEastAsia" w:cstheme="majorBidi"/>
      <w:color w:val="272727" w:themeColor="text1" w:themeTint="D8"/>
    </w:rPr>
  </w:style>
  <w:style w:type="paragraph" w:styleId="Title">
    <w:name w:val="Title"/>
    <w:basedOn w:val="Normal"/>
    <w:next w:val="Normal"/>
    <w:link w:val="TitleChar"/>
    <w:uiPriority w:val="10"/>
    <w:qFormat/>
    <w:rsid w:val="00277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5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5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5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5F8"/>
    <w:pPr>
      <w:spacing w:before="160"/>
      <w:jc w:val="center"/>
    </w:pPr>
    <w:rPr>
      <w:i/>
      <w:iCs/>
      <w:color w:val="404040" w:themeColor="text1" w:themeTint="BF"/>
    </w:rPr>
  </w:style>
  <w:style w:type="character" w:customStyle="1" w:styleId="QuoteChar">
    <w:name w:val="Quote Char"/>
    <w:basedOn w:val="DefaultParagraphFont"/>
    <w:link w:val="Quote"/>
    <w:uiPriority w:val="29"/>
    <w:rsid w:val="002775F8"/>
    <w:rPr>
      <w:i/>
      <w:iCs/>
      <w:color w:val="404040" w:themeColor="text1" w:themeTint="BF"/>
    </w:rPr>
  </w:style>
  <w:style w:type="paragraph" w:styleId="ListParagraph">
    <w:name w:val="List Paragraph"/>
    <w:basedOn w:val="Normal"/>
    <w:uiPriority w:val="34"/>
    <w:qFormat/>
    <w:rsid w:val="002775F8"/>
    <w:pPr>
      <w:ind w:left="720"/>
      <w:contextualSpacing/>
    </w:pPr>
  </w:style>
  <w:style w:type="character" w:styleId="IntenseEmphasis">
    <w:name w:val="Intense Emphasis"/>
    <w:basedOn w:val="DefaultParagraphFont"/>
    <w:uiPriority w:val="21"/>
    <w:qFormat/>
    <w:rsid w:val="002775F8"/>
    <w:rPr>
      <w:i/>
      <w:iCs/>
      <w:color w:val="0F4761" w:themeColor="accent1" w:themeShade="BF"/>
    </w:rPr>
  </w:style>
  <w:style w:type="paragraph" w:styleId="IntenseQuote">
    <w:name w:val="Intense Quote"/>
    <w:basedOn w:val="Normal"/>
    <w:next w:val="Normal"/>
    <w:link w:val="IntenseQuoteChar"/>
    <w:uiPriority w:val="30"/>
    <w:qFormat/>
    <w:rsid w:val="002775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5F8"/>
    <w:rPr>
      <w:i/>
      <w:iCs/>
      <w:color w:val="0F4761" w:themeColor="accent1" w:themeShade="BF"/>
    </w:rPr>
  </w:style>
  <w:style w:type="character" w:styleId="IntenseReference">
    <w:name w:val="Intense Reference"/>
    <w:basedOn w:val="DefaultParagraphFont"/>
    <w:uiPriority w:val="32"/>
    <w:qFormat/>
    <w:rsid w:val="002775F8"/>
    <w:rPr>
      <w:b/>
      <w:bCs/>
      <w:smallCaps/>
      <w:color w:val="0F4761" w:themeColor="accent1" w:themeShade="BF"/>
      <w:spacing w:val="5"/>
    </w:rPr>
  </w:style>
  <w:style w:type="paragraph" w:customStyle="1" w:styleId="p1">
    <w:name w:val="p1"/>
    <w:basedOn w:val="Normal"/>
    <w:rsid w:val="006948AD"/>
    <w:pPr>
      <w:spacing w:after="0" w:line="240" w:lineRule="auto"/>
    </w:pPr>
    <w:rPr>
      <w:rFonts w:ascii="Times New Roman" w:hAnsi="Times New Roman" w:cs="Times New Roman"/>
      <w:color w:val="000000"/>
      <w:kern w:val="0"/>
      <w:sz w:val="18"/>
      <w:szCs w:val="18"/>
      <w14:ligatures w14:val="none"/>
    </w:rPr>
  </w:style>
  <w:style w:type="character" w:customStyle="1" w:styleId="s1">
    <w:name w:val="s1"/>
    <w:basedOn w:val="DefaultParagraphFont"/>
    <w:rsid w:val="006948AD"/>
    <w:rPr>
      <w:rFonts w:ascii="Times New Roman" w:hAnsi="Times New Roman" w:cs="Times New Roman" w:hint="default"/>
      <w:b w:val="0"/>
      <w:bCs w:val="0"/>
      <w:i w:val="0"/>
      <w:iCs w:val="0"/>
      <w:sz w:val="18"/>
      <w:szCs w:val="18"/>
    </w:rPr>
  </w:style>
  <w:style w:type="paragraph" w:styleId="Header">
    <w:name w:val="header"/>
    <w:basedOn w:val="Normal"/>
    <w:link w:val="HeaderChar"/>
    <w:uiPriority w:val="99"/>
    <w:unhideWhenUsed/>
    <w:rsid w:val="00452D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D3A"/>
  </w:style>
  <w:style w:type="paragraph" w:styleId="Footer">
    <w:name w:val="footer"/>
    <w:basedOn w:val="Normal"/>
    <w:link w:val="FooterChar"/>
    <w:uiPriority w:val="99"/>
    <w:unhideWhenUsed/>
    <w:rsid w:val="00452D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D3A"/>
  </w:style>
  <w:style w:type="character" w:styleId="PageNumber">
    <w:name w:val="page number"/>
    <w:basedOn w:val="DefaultParagraphFont"/>
    <w:uiPriority w:val="99"/>
    <w:semiHidden/>
    <w:unhideWhenUsed/>
    <w:rsid w:val="00452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388</TotalTime>
  <Pages>4</Pages>
  <Words>1187</Words>
  <Characters>6768</Characters>
  <Application>Microsoft Office Word</Application>
  <DocSecurity>0</DocSecurity>
  <Lines>56</Lines>
  <Paragraphs>15</Paragraphs>
  <ScaleCrop>false</ScaleCrop>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Lang</dc:creator>
  <cp:keywords/>
  <dc:description/>
  <cp:lastModifiedBy>Stephan Lang</cp:lastModifiedBy>
  <cp:revision>40</cp:revision>
  <dcterms:created xsi:type="dcterms:W3CDTF">2026-03-13T00:54:00Z</dcterms:created>
  <dcterms:modified xsi:type="dcterms:W3CDTF">2026-03-13T07:21:00Z</dcterms:modified>
</cp:coreProperties>
</file>